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5AD88D85" w:rsidR="003A61DD" w:rsidRPr="00F91926" w:rsidRDefault="00271842" w:rsidP="009A16C1">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273D7B" w:rsidRPr="00273D7B">
        <w:rPr>
          <w:rFonts w:ascii="Book Antiqua" w:hAnsi="Book Antiqua" w:cs="Arial"/>
          <w:b/>
          <w:bCs/>
          <w:color w:val="365F91" w:themeColor="accent1" w:themeShade="BF"/>
          <w:sz w:val="22"/>
          <w:szCs w:val="22"/>
        </w:rPr>
        <w:t>“</w:t>
      </w:r>
      <w:r w:rsidR="00B536F0" w:rsidRPr="00B536F0">
        <w:rPr>
          <w:rFonts w:ascii="Book Antiqua" w:hAnsi="Book Antiqua" w:cs="Arial"/>
          <w:b/>
          <w:bCs/>
          <w:color w:val="365F91" w:themeColor="accent1" w:themeShade="BF"/>
          <w:sz w:val="22"/>
          <w:szCs w:val="22"/>
        </w:rPr>
        <w:t>Transmission System for Evacuation of Power from RE Projects in Solapur (1500MW) SEZ in Maharashtra</w:t>
      </w:r>
      <w:r w:rsidR="00273D7B" w:rsidRPr="00273D7B">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51FE0FCC"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CTUIL/IE/2023-24/</w:t>
      </w:r>
      <w:r w:rsidR="00B536F0">
        <w:rPr>
          <w:rFonts w:ascii="Book Antiqua" w:hAnsi="Book Antiqua" w:cs="Arial"/>
          <w:b/>
          <w:bCs/>
          <w:color w:val="365F91" w:themeColor="accent1" w:themeShade="BF"/>
          <w:sz w:val="22"/>
          <w:szCs w:val="22"/>
        </w:rPr>
        <w:t>37</w:t>
      </w:r>
      <w:r w:rsidRPr="00F91926">
        <w:rPr>
          <w:rFonts w:ascii="Book Antiqua" w:hAnsi="Book Antiqua" w:cs="Arial"/>
          <w:b/>
          <w:bCs/>
          <w:color w:val="365F91" w:themeColor="accent1" w:themeShade="BF"/>
          <w:sz w:val="22"/>
          <w:szCs w:val="22"/>
        </w:rPr>
        <w:t>)</w:t>
      </w:r>
      <w:r w:rsidRPr="00D66991" w:rsidDel="00735BB4">
        <w:rPr>
          <w:rFonts w:ascii="Book Antiqua" w:hAnsi="Book Antiqua" w:cs="Arial"/>
          <w:b/>
          <w:bCs/>
          <w:sz w:val="22"/>
          <w:szCs w:val="22"/>
        </w:rPr>
        <w:t xml:space="preserve"> </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68B97349"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67A830B4">
        <w:rPr>
          <w:rFonts w:ascii="Book Antiqua" w:eastAsia="Calibri" w:hAnsi="Book Antiqua" w:cs="Arial"/>
          <w:b/>
          <w:bCs/>
          <w:color w:val="0000FF"/>
          <w:sz w:val="22"/>
          <w:szCs w:val="22"/>
          <w:lang w:val="en-GB"/>
        </w:rPr>
        <w:t xml:space="preserve">: </w:t>
      </w:r>
      <w:r>
        <w:tab/>
      </w:r>
      <w:r w:rsidR="00212F1C">
        <w:rPr>
          <w:rFonts w:ascii="Book Antiqua" w:eastAsia="Calibri" w:hAnsi="Book Antiqua" w:cs="Arial"/>
          <w:b/>
          <w:bCs/>
          <w:color w:val="0000FF"/>
          <w:sz w:val="22"/>
          <w:szCs w:val="22"/>
          <w:lang w:val="en-GB"/>
        </w:rPr>
        <w:t>12</w:t>
      </w:r>
      <w:r w:rsidR="008C3318" w:rsidRPr="008C3318">
        <w:rPr>
          <w:rFonts w:ascii="Book Antiqua" w:eastAsia="Calibri" w:hAnsi="Book Antiqua" w:cs="Arial"/>
          <w:b/>
          <w:bCs/>
          <w:color w:val="0000FF"/>
          <w:sz w:val="22"/>
          <w:szCs w:val="22"/>
          <w:lang w:val="en-GB"/>
        </w:rPr>
        <w:t>.06.2024</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0107F720"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212F1C">
        <w:rPr>
          <w:rFonts w:ascii="Book Antiqua" w:eastAsia="Calibri" w:hAnsi="Book Antiqua" w:cs="Arial"/>
          <w:b/>
          <w:bCs/>
          <w:color w:val="0000FF"/>
          <w:sz w:val="22"/>
          <w:szCs w:val="22"/>
          <w:lang w:val="en-GB"/>
        </w:rPr>
        <w:t>12</w:t>
      </w:r>
      <w:r w:rsidR="008C3318" w:rsidRPr="008C3318">
        <w:rPr>
          <w:rFonts w:ascii="Book Antiqua" w:eastAsia="Calibri" w:hAnsi="Book Antiqua" w:cs="Arial"/>
          <w:b/>
          <w:bCs/>
          <w:color w:val="0000FF"/>
          <w:sz w:val="22"/>
          <w:szCs w:val="22"/>
          <w:lang w:val="en-GB"/>
        </w:rPr>
        <w:t>.06.2024</w:t>
      </w:r>
      <w:r w:rsidR="008C3318">
        <w:rPr>
          <w:rFonts w:ascii="Book Antiqua" w:eastAsia="Calibri" w:hAnsi="Book Antiqua" w:cs="Arial"/>
          <w:b/>
          <w:bCs/>
          <w:color w:val="0000FF"/>
          <w:sz w:val="22"/>
          <w:szCs w:val="22"/>
          <w:lang w:val="en-GB"/>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r w:rsidR="005E560E" w:rsidRPr="01288343">
        <w:rPr>
          <w:rFonts w:ascii="Book Antiqua" w:hAnsi="Book Antiqua"/>
          <w:sz w:val="22"/>
          <w:szCs w:val="22"/>
        </w:rPr>
        <w:t>GeM</w:t>
      </w:r>
      <w:proofErr w:type="spell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3B5698F4" w:rsidR="000E598D" w:rsidRPr="009A16C1" w:rsidRDefault="009F552F" w:rsidP="00FC66FD">
      <w:pPr>
        <w:pStyle w:val="ListParagraph"/>
        <w:numPr>
          <w:ilvl w:val="0"/>
          <w:numId w:val="2"/>
        </w:numPr>
        <w:tabs>
          <w:tab w:val="left" w:pos="1037"/>
        </w:tabs>
        <w:jc w:val="both"/>
        <w:rPr>
          <w:rFonts w:ascii="Book Antiqua" w:hAnsi="Book Antiqua" w:cs="Arial"/>
          <w:sz w:val="22"/>
          <w:szCs w:val="22"/>
        </w:rPr>
      </w:pPr>
      <w:r w:rsidRPr="009A16C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271842" w:rsidRPr="009A16C1">
        <w:rPr>
          <w:rFonts w:ascii="Book Antiqua" w:hAnsi="Book Antiqua" w:cs="Arial"/>
          <w:b/>
          <w:bCs/>
          <w:sz w:val="22"/>
          <w:szCs w:val="22"/>
        </w:rPr>
        <w:t>Appointment of Independent Engineer for</w:t>
      </w:r>
      <w:r w:rsidR="001262CC" w:rsidRPr="009A16C1">
        <w:rPr>
          <w:rFonts w:ascii="Book Antiqua" w:hAnsi="Book Antiqua" w:cs="Arial"/>
          <w:b/>
          <w:bCs/>
          <w:sz w:val="22"/>
          <w:szCs w:val="22"/>
        </w:rPr>
        <w:t xml:space="preserve"> </w:t>
      </w:r>
      <w:r w:rsidR="00271842" w:rsidRPr="009A16C1">
        <w:rPr>
          <w:rFonts w:ascii="Book Antiqua" w:hAnsi="Book Antiqua" w:cs="Arial"/>
          <w:b/>
          <w:bCs/>
          <w:sz w:val="22"/>
          <w:szCs w:val="22"/>
        </w:rPr>
        <w:t>“</w:t>
      </w:r>
      <w:bookmarkStart w:id="2" w:name="_Hlk155886343"/>
      <w:r w:rsidR="000C16D6" w:rsidRPr="000C16D6">
        <w:rPr>
          <w:rFonts w:ascii="Book Antiqua" w:hAnsi="Book Antiqua" w:cs="Arial"/>
          <w:b/>
          <w:bCs/>
          <w:sz w:val="22"/>
          <w:szCs w:val="22"/>
        </w:rPr>
        <w:t>Transmission System for Evacuation of Power from RE Projects in Solapur (1500MW) SEZ in Maharashtra</w:t>
      </w:r>
      <w:r w:rsidR="00271842" w:rsidRPr="009A16C1">
        <w:rPr>
          <w:rFonts w:ascii="Book Antiqua" w:hAnsi="Book Antiqua" w:cs="Arial"/>
          <w:b/>
          <w:bCs/>
          <w:sz w:val="22"/>
          <w:szCs w:val="22"/>
        </w:rPr>
        <w:t>”</w:t>
      </w:r>
      <w:bookmarkEnd w:id="2"/>
      <w:r w:rsidR="00665004" w:rsidRPr="009A16C1">
        <w:rPr>
          <w:rFonts w:ascii="Book Antiqua" w:hAnsi="Book Antiqua" w:cs="Arial"/>
          <w:b/>
          <w:bCs/>
          <w:sz w:val="22"/>
          <w:szCs w:val="22"/>
        </w:rPr>
        <w:t>.</w:t>
      </w:r>
      <w:r w:rsidR="000E598D" w:rsidRPr="009A16C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3"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62173B91"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E14C8A" w:rsidRPr="00E14C8A">
        <w:rPr>
          <w:rFonts w:ascii="Book Antiqua" w:eastAsia="Calibri" w:hAnsi="Book Antiqua" w:cs="Arial"/>
          <w:b/>
          <w:bCs/>
          <w:color w:val="0000FF"/>
          <w:sz w:val="22"/>
          <w:szCs w:val="22"/>
          <w:lang w:val="en-GB"/>
        </w:rPr>
        <w:t>Appointment of Independent Engineer for “</w:t>
      </w:r>
      <w:r w:rsidR="000C16D6" w:rsidRPr="000C16D6">
        <w:rPr>
          <w:rFonts w:ascii="Book Antiqua" w:eastAsia="Calibri" w:hAnsi="Book Antiqua" w:cs="Arial"/>
          <w:b/>
          <w:bCs/>
          <w:color w:val="0000FF"/>
          <w:sz w:val="22"/>
          <w:szCs w:val="22"/>
          <w:lang w:val="en-GB"/>
        </w:rPr>
        <w:t>Transmission System for Evacuation of Power from RE Projects in Solapur (1500MW) SEZ in Maharashtra</w:t>
      </w:r>
      <w:r w:rsidR="00E14C8A" w:rsidRPr="00E14C8A">
        <w:rPr>
          <w:rFonts w:ascii="Book Antiqua" w:eastAsia="Calibri" w:hAnsi="Book Antiqua" w:cs="Arial"/>
          <w:b/>
          <w:bCs/>
          <w:color w:val="0000FF"/>
          <w:sz w:val="22"/>
          <w:szCs w:val="22"/>
          <w:lang w:val="en-GB"/>
        </w:rPr>
        <w:t xml:space="preserve">” </w:t>
      </w:r>
      <w:r w:rsidR="001223EE" w:rsidRPr="00FF074A">
        <w:rPr>
          <w:rFonts w:ascii="Book Antiqua" w:hAnsi="Book Antiqua" w:cs="Arial"/>
          <w:sz w:val="22"/>
          <w:szCs w:val="22"/>
        </w:rPr>
        <w:t xml:space="preserve">are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1CECE2D9" w14:textId="77777777" w:rsidR="001A1207" w:rsidRDefault="001A1207" w:rsidP="009246E3">
      <w:pPr>
        <w:tabs>
          <w:tab w:val="left" w:pos="1037"/>
        </w:tabs>
        <w:ind w:left="1035" w:hanging="1035"/>
        <w:jc w:val="both"/>
        <w:rPr>
          <w:rFonts w:ascii="Book Antiqua" w:hAnsi="Book Antiqua" w:cs="Arial"/>
          <w:sz w:val="22"/>
          <w:szCs w:val="22"/>
        </w:rPr>
      </w:pPr>
    </w:p>
    <w:tbl>
      <w:tblPr>
        <w:tblStyle w:val="TableGrid"/>
        <w:tblW w:w="0" w:type="auto"/>
        <w:tblInd w:w="1129" w:type="dxa"/>
        <w:tblLook w:val="04A0" w:firstRow="1" w:lastRow="0" w:firstColumn="1" w:lastColumn="0" w:noHBand="0" w:noVBand="1"/>
      </w:tblPr>
      <w:tblGrid>
        <w:gridCol w:w="712"/>
        <w:gridCol w:w="4615"/>
        <w:gridCol w:w="2696"/>
      </w:tblGrid>
      <w:tr w:rsidR="003030CD" w14:paraId="43F0A8A2" w14:textId="77777777" w:rsidTr="007A3034">
        <w:tc>
          <w:tcPr>
            <w:tcW w:w="712" w:type="dxa"/>
          </w:tcPr>
          <w:p w14:paraId="7821DF6D" w14:textId="77777777" w:rsidR="003030CD" w:rsidRDefault="003030CD" w:rsidP="00F51B5C">
            <w:pPr>
              <w:spacing w:line="276" w:lineRule="auto"/>
              <w:jc w:val="both"/>
              <w:rPr>
                <w:b/>
                <w:bCs/>
                <w:color w:val="000000"/>
              </w:rPr>
            </w:pPr>
            <w:r w:rsidRPr="00221D3B">
              <w:rPr>
                <w:b/>
                <w:bCs/>
              </w:rPr>
              <w:t>Sl. No.</w:t>
            </w:r>
          </w:p>
        </w:tc>
        <w:tc>
          <w:tcPr>
            <w:tcW w:w="4615" w:type="dxa"/>
          </w:tcPr>
          <w:p w14:paraId="46854C83" w14:textId="5058571E" w:rsidR="003030CD" w:rsidRDefault="00A77ACC" w:rsidP="00F51B5C">
            <w:pPr>
              <w:spacing w:line="276" w:lineRule="auto"/>
              <w:jc w:val="both"/>
              <w:rPr>
                <w:b/>
                <w:bCs/>
                <w:color w:val="000000"/>
              </w:rPr>
            </w:pPr>
            <w:r w:rsidRPr="00A77ACC">
              <w:rPr>
                <w:b/>
                <w:bCs/>
              </w:rPr>
              <w:t>Scope of the Transmission Scheme</w:t>
            </w:r>
          </w:p>
        </w:tc>
        <w:tc>
          <w:tcPr>
            <w:tcW w:w="2696" w:type="dxa"/>
          </w:tcPr>
          <w:p w14:paraId="02D5176F" w14:textId="204EF3DC" w:rsidR="003030CD" w:rsidRDefault="0016328B" w:rsidP="00F51B5C">
            <w:pPr>
              <w:spacing w:line="276" w:lineRule="auto"/>
              <w:jc w:val="both"/>
              <w:rPr>
                <w:b/>
                <w:bCs/>
                <w:color w:val="000000"/>
              </w:rPr>
            </w:pPr>
            <w:r w:rsidRPr="0016328B">
              <w:rPr>
                <w:b/>
                <w:bCs/>
              </w:rPr>
              <w:t>Scheduled COD in months from effective date</w:t>
            </w:r>
          </w:p>
        </w:tc>
      </w:tr>
      <w:tr w:rsidR="00233883" w14:paraId="3A3C6B8F" w14:textId="77777777" w:rsidTr="00476011">
        <w:trPr>
          <w:trHeight w:val="746"/>
        </w:trPr>
        <w:tc>
          <w:tcPr>
            <w:tcW w:w="712" w:type="dxa"/>
          </w:tcPr>
          <w:p w14:paraId="0282283F" w14:textId="77777777" w:rsidR="00233883" w:rsidRPr="000566E2" w:rsidRDefault="00233883" w:rsidP="00233883">
            <w:pPr>
              <w:pStyle w:val="ListParagraph"/>
              <w:numPr>
                <w:ilvl w:val="0"/>
                <w:numId w:val="22"/>
              </w:numPr>
              <w:spacing w:line="276" w:lineRule="auto"/>
              <w:ind w:firstLine="0"/>
              <w:jc w:val="both"/>
              <w:rPr>
                <w:b/>
                <w:bCs/>
                <w:color w:val="000000"/>
              </w:rPr>
            </w:pPr>
          </w:p>
        </w:tc>
        <w:tc>
          <w:tcPr>
            <w:tcW w:w="4615" w:type="dxa"/>
          </w:tcPr>
          <w:p w14:paraId="7106CE8E" w14:textId="77777777" w:rsidR="00233883" w:rsidRDefault="00233883" w:rsidP="00233883">
            <w:pPr>
              <w:spacing w:line="259" w:lineRule="auto"/>
              <w:ind w:right="272"/>
              <w:contextualSpacing/>
              <w:jc w:val="both"/>
              <w:rPr>
                <w:rFonts w:eastAsia="Calibri"/>
                <w:color w:val="000000"/>
                <w:sz w:val="23"/>
                <w:szCs w:val="23"/>
              </w:rPr>
            </w:pPr>
            <w:r w:rsidRPr="00215807">
              <w:rPr>
                <w:rFonts w:eastAsia="Calibri"/>
                <w:color w:val="000000"/>
                <w:sz w:val="23"/>
                <w:szCs w:val="23"/>
              </w:rPr>
              <w:t xml:space="preserve">Establishment of 400/220kV, 4x500 MVA ICTs at Solapur PS </w:t>
            </w:r>
            <w:proofErr w:type="spellStart"/>
            <w:r w:rsidRPr="00215807">
              <w:rPr>
                <w:rFonts w:eastAsia="Calibri"/>
                <w:color w:val="000000"/>
                <w:sz w:val="23"/>
                <w:szCs w:val="23"/>
              </w:rPr>
              <w:t>alongwith</w:t>
            </w:r>
            <w:proofErr w:type="spellEnd"/>
            <w:r w:rsidRPr="00215807">
              <w:rPr>
                <w:rFonts w:eastAsia="Calibri"/>
                <w:color w:val="000000"/>
                <w:sz w:val="23"/>
                <w:szCs w:val="23"/>
              </w:rPr>
              <w:t xml:space="preserve"> 2x125</w:t>
            </w:r>
            <w:r>
              <w:rPr>
                <w:rFonts w:eastAsia="Calibri"/>
                <w:color w:val="000000"/>
                <w:sz w:val="23"/>
                <w:szCs w:val="23"/>
              </w:rPr>
              <w:t xml:space="preserve"> </w:t>
            </w:r>
            <w:r w:rsidRPr="00215807">
              <w:rPr>
                <w:rFonts w:eastAsia="Calibri"/>
                <w:color w:val="000000"/>
                <w:sz w:val="23"/>
                <w:szCs w:val="23"/>
              </w:rPr>
              <w:t>MVAR,</w:t>
            </w:r>
            <w:r>
              <w:rPr>
                <w:rFonts w:eastAsia="Calibri"/>
                <w:color w:val="000000"/>
                <w:sz w:val="23"/>
                <w:szCs w:val="23"/>
              </w:rPr>
              <w:t xml:space="preserve"> </w:t>
            </w:r>
            <w:r w:rsidRPr="00215807">
              <w:rPr>
                <w:rFonts w:eastAsia="Calibri"/>
                <w:color w:val="000000"/>
                <w:sz w:val="23"/>
                <w:szCs w:val="23"/>
              </w:rPr>
              <w:t xml:space="preserve">420 kV Bus Reactors </w:t>
            </w:r>
          </w:p>
          <w:p w14:paraId="165E77E6" w14:textId="77777777" w:rsidR="003D3674" w:rsidRPr="00215807" w:rsidRDefault="003D3674" w:rsidP="00233883">
            <w:pPr>
              <w:spacing w:line="259" w:lineRule="auto"/>
              <w:ind w:right="272"/>
              <w:contextualSpacing/>
              <w:jc w:val="both"/>
              <w:rPr>
                <w:rFonts w:eastAsia="Calibri"/>
                <w:color w:val="000000"/>
                <w:sz w:val="23"/>
                <w:szCs w:val="23"/>
              </w:rPr>
            </w:pPr>
          </w:p>
          <w:p w14:paraId="2D2F1EB0" w14:textId="77777777" w:rsidR="00233883" w:rsidRPr="00EE7B0C" w:rsidRDefault="00233883" w:rsidP="00233883">
            <w:pPr>
              <w:pStyle w:val="ListParagraph"/>
              <w:widowControl w:val="0"/>
              <w:numPr>
                <w:ilvl w:val="0"/>
                <w:numId w:val="30"/>
              </w:numPr>
              <w:autoSpaceDE w:val="0"/>
              <w:autoSpaceDN w:val="0"/>
              <w:ind w:left="386" w:right="272" w:hanging="283"/>
              <w:contextualSpacing w:val="0"/>
              <w:jc w:val="both"/>
              <w:rPr>
                <w:sz w:val="23"/>
                <w:szCs w:val="23"/>
              </w:rPr>
            </w:pPr>
            <w:r w:rsidRPr="00EE7B0C">
              <w:rPr>
                <w:sz w:val="23"/>
                <w:szCs w:val="23"/>
              </w:rPr>
              <w:t>400/220 kV, 500 MVA ICT – 4</w:t>
            </w:r>
          </w:p>
          <w:p w14:paraId="03B91E95" w14:textId="77777777" w:rsidR="00233883" w:rsidRPr="00215807" w:rsidRDefault="00233883" w:rsidP="00233883">
            <w:pPr>
              <w:pStyle w:val="ListParagraph"/>
              <w:widowControl w:val="0"/>
              <w:numPr>
                <w:ilvl w:val="0"/>
                <w:numId w:val="30"/>
              </w:numPr>
              <w:autoSpaceDE w:val="0"/>
              <w:autoSpaceDN w:val="0"/>
              <w:ind w:left="386" w:right="272" w:hanging="283"/>
              <w:contextualSpacing w:val="0"/>
              <w:jc w:val="both"/>
              <w:rPr>
                <w:sz w:val="23"/>
                <w:szCs w:val="23"/>
              </w:rPr>
            </w:pPr>
            <w:r w:rsidRPr="00215807">
              <w:rPr>
                <w:sz w:val="23"/>
                <w:szCs w:val="23"/>
              </w:rPr>
              <w:t>400kV ICT bays – 4</w:t>
            </w:r>
          </w:p>
          <w:p w14:paraId="6FD6E908" w14:textId="77777777" w:rsidR="00233883" w:rsidRPr="00215807" w:rsidRDefault="00233883" w:rsidP="00233883">
            <w:pPr>
              <w:pStyle w:val="ListParagraph"/>
              <w:widowControl w:val="0"/>
              <w:numPr>
                <w:ilvl w:val="0"/>
                <w:numId w:val="30"/>
              </w:numPr>
              <w:autoSpaceDE w:val="0"/>
              <w:autoSpaceDN w:val="0"/>
              <w:ind w:left="386" w:right="272" w:hanging="283"/>
              <w:contextualSpacing w:val="0"/>
              <w:jc w:val="both"/>
              <w:rPr>
                <w:sz w:val="23"/>
                <w:szCs w:val="23"/>
              </w:rPr>
            </w:pPr>
            <w:r w:rsidRPr="00215807">
              <w:rPr>
                <w:sz w:val="23"/>
                <w:szCs w:val="23"/>
              </w:rPr>
              <w:t>220kV ICT bays – 4</w:t>
            </w:r>
          </w:p>
          <w:p w14:paraId="22B6CCDF" w14:textId="77777777" w:rsidR="00233883" w:rsidRPr="00215807" w:rsidRDefault="00233883" w:rsidP="00233883">
            <w:pPr>
              <w:pStyle w:val="ListParagraph"/>
              <w:widowControl w:val="0"/>
              <w:numPr>
                <w:ilvl w:val="0"/>
                <w:numId w:val="30"/>
              </w:numPr>
              <w:autoSpaceDE w:val="0"/>
              <w:autoSpaceDN w:val="0"/>
              <w:ind w:left="386" w:right="272" w:hanging="283"/>
              <w:contextualSpacing w:val="0"/>
              <w:jc w:val="both"/>
              <w:rPr>
                <w:sz w:val="23"/>
                <w:szCs w:val="23"/>
              </w:rPr>
            </w:pPr>
            <w:r w:rsidRPr="00215807">
              <w:rPr>
                <w:sz w:val="23"/>
                <w:szCs w:val="23"/>
              </w:rPr>
              <w:t>400kV line bays – 2</w:t>
            </w:r>
          </w:p>
          <w:p w14:paraId="59DE4F51" w14:textId="77777777" w:rsidR="00233883" w:rsidRPr="00215807" w:rsidRDefault="00233883" w:rsidP="00233883">
            <w:pPr>
              <w:pStyle w:val="ListParagraph"/>
              <w:widowControl w:val="0"/>
              <w:numPr>
                <w:ilvl w:val="0"/>
                <w:numId w:val="30"/>
              </w:numPr>
              <w:autoSpaceDE w:val="0"/>
              <w:autoSpaceDN w:val="0"/>
              <w:ind w:left="386" w:right="272" w:hanging="283"/>
              <w:contextualSpacing w:val="0"/>
              <w:jc w:val="both"/>
              <w:rPr>
                <w:sz w:val="23"/>
                <w:szCs w:val="23"/>
              </w:rPr>
            </w:pPr>
            <w:r w:rsidRPr="00215807">
              <w:rPr>
                <w:sz w:val="23"/>
                <w:szCs w:val="23"/>
              </w:rPr>
              <w:t xml:space="preserve">220kV line bays for solar park </w:t>
            </w:r>
            <w:r w:rsidRPr="00215807">
              <w:rPr>
                <w:sz w:val="23"/>
                <w:szCs w:val="23"/>
              </w:rPr>
              <w:lastRenderedPageBreak/>
              <w:t xml:space="preserve">interconnection – 5 </w:t>
            </w:r>
          </w:p>
          <w:p w14:paraId="4095BB21" w14:textId="77777777" w:rsidR="00233883" w:rsidRPr="00215807" w:rsidRDefault="00233883" w:rsidP="00233883">
            <w:pPr>
              <w:pStyle w:val="ListParagraph"/>
              <w:widowControl w:val="0"/>
              <w:numPr>
                <w:ilvl w:val="0"/>
                <w:numId w:val="30"/>
              </w:numPr>
              <w:autoSpaceDE w:val="0"/>
              <w:autoSpaceDN w:val="0"/>
              <w:ind w:left="386" w:right="272" w:hanging="283"/>
              <w:contextualSpacing w:val="0"/>
              <w:jc w:val="both"/>
              <w:rPr>
                <w:sz w:val="23"/>
                <w:szCs w:val="23"/>
              </w:rPr>
            </w:pPr>
            <w:r w:rsidRPr="00215807">
              <w:rPr>
                <w:sz w:val="23"/>
                <w:szCs w:val="23"/>
              </w:rPr>
              <w:t xml:space="preserve">125 MVAr, 420 kV Bus reactor – 2 Nos </w:t>
            </w:r>
          </w:p>
          <w:p w14:paraId="4B38BF9F" w14:textId="77777777" w:rsidR="00233883" w:rsidRPr="00215807" w:rsidRDefault="00233883" w:rsidP="00233883">
            <w:pPr>
              <w:pStyle w:val="ListParagraph"/>
              <w:widowControl w:val="0"/>
              <w:numPr>
                <w:ilvl w:val="0"/>
                <w:numId w:val="30"/>
              </w:numPr>
              <w:autoSpaceDE w:val="0"/>
              <w:autoSpaceDN w:val="0"/>
              <w:ind w:left="386" w:right="272" w:hanging="283"/>
              <w:contextualSpacing w:val="0"/>
              <w:jc w:val="both"/>
              <w:rPr>
                <w:sz w:val="23"/>
                <w:szCs w:val="23"/>
              </w:rPr>
            </w:pPr>
            <w:r w:rsidRPr="00215807">
              <w:rPr>
                <w:sz w:val="23"/>
                <w:szCs w:val="23"/>
              </w:rPr>
              <w:t>400kV Bus reactor bay: 2 Nos.</w:t>
            </w:r>
          </w:p>
          <w:p w14:paraId="5B1C2069" w14:textId="77777777" w:rsidR="00233883" w:rsidRPr="00215807" w:rsidRDefault="00233883" w:rsidP="00233883">
            <w:pPr>
              <w:pStyle w:val="ListParagraph"/>
              <w:widowControl w:val="0"/>
              <w:numPr>
                <w:ilvl w:val="0"/>
                <w:numId w:val="30"/>
              </w:numPr>
              <w:autoSpaceDE w:val="0"/>
              <w:autoSpaceDN w:val="0"/>
              <w:ind w:left="386" w:right="272" w:hanging="283"/>
              <w:contextualSpacing w:val="0"/>
              <w:jc w:val="both"/>
              <w:rPr>
                <w:bCs/>
                <w:sz w:val="23"/>
                <w:szCs w:val="23"/>
              </w:rPr>
            </w:pPr>
            <w:r w:rsidRPr="00215807">
              <w:rPr>
                <w:bCs/>
                <w:sz w:val="23"/>
                <w:szCs w:val="23"/>
              </w:rPr>
              <w:t>220</w:t>
            </w:r>
            <w:r w:rsidRPr="00554AA8">
              <w:rPr>
                <w:sz w:val="23"/>
                <w:szCs w:val="23"/>
              </w:rPr>
              <w:t>kV</w:t>
            </w:r>
            <w:r w:rsidRPr="00215807">
              <w:rPr>
                <w:bCs/>
                <w:sz w:val="23"/>
                <w:szCs w:val="23"/>
              </w:rPr>
              <w:t xml:space="preserve"> TBC bay – 1 no.</w:t>
            </w:r>
          </w:p>
          <w:p w14:paraId="61143A54" w14:textId="77777777" w:rsidR="00233883" w:rsidRPr="00215807" w:rsidRDefault="00233883" w:rsidP="00233883">
            <w:pPr>
              <w:pStyle w:val="ListParagraph"/>
              <w:widowControl w:val="0"/>
              <w:numPr>
                <w:ilvl w:val="0"/>
                <w:numId w:val="30"/>
              </w:numPr>
              <w:autoSpaceDE w:val="0"/>
              <w:autoSpaceDN w:val="0"/>
              <w:ind w:left="386" w:right="272" w:hanging="283"/>
              <w:contextualSpacing w:val="0"/>
              <w:jc w:val="both"/>
              <w:rPr>
                <w:bCs/>
                <w:sz w:val="23"/>
                <w:szCs w:val="23"/>
              </w:rPr>
            </w:pPr>
            <w:r w:rsidRPr="00215807">
              <w:rPr>
                <w:bCs/>
                <w:sz w:val="23"/>
                <w:szCs w:val="23"/>
              </w:rPr>
              <w:t xml:space="preserve">220kV BC </w:t>
            </w:r>
            <w:r w:rsidRPr="00554AA8">
              <w:rPr>
                <w:sz w:val="23"/>
                <w:szCs w:val="23"/>
              </w:rPr>
              <w:t>bay</w:t>
            </w:r>
            <w:r w:rsidRPr="00215807">
              <w:rPr>
                <w:bCs/>
                <w:sz w:val="23"/>
                <w:szCs w:val="23"/>
              </w:rPr>
              <w:t xml:space="preserve"> – 1 no.</w:t>
            </w:r>
          </w:p>
          <w:p w14:paraId="600E8EB7" w14:textId="77777777" w:rsidR="00233883" w:rsidRPr="00215807" w:rsidRDefault="00233883" w:rsidP="00233883">
            <w:pPr>
              <w:spacing w:line="259" w:lineRule="auto"/>
              <w:ind w:right="272"/>
              <w:contextualSpacing/>
              <w:rPr>
                <w:rFonts w:eastAsia="Calibri"/>
                <w:color w:val="000000"/>
                <w:sz w:val="23"/>
                <w:szCs w:val="23"/>
              </w:rPr>
            </w:pPr>
          </w:p>
          <w:p w14:paraId="2985F965" w14:textId="77777777" w:rsidR="00233883" w:rsidRDefault="00233883" w:rsidP="00233883">
            <w:pPr>
              <w:spacing w:line="259" w:lineRule="auto"/>
              <w:ind w:right="272"/>
              <w:contextualSpacing/>
              <w:jc w:val="both"/>
              <w:rPr>
                <w:rFonts w:eastAsia="Calibri"/>
                <w:b/>
                <w:bCs/>
                <w:color w:val="000000"/>
                <w:sz w:val="23"/>
                <w:szCs w:val="23"/>
              </w:rPr>
            </w:pPr>
            <w:r w:rsidRPr="00554AA8">
              <w:rPr>
                <w:rFonts w:eastAsia="Calibri"/>
                <w:b/>
                <w:bCs/>
                <w:color w:val="000000"/>
                <w:sz w:val="23"/>
                <w:szCs w:val="23"/>
              </w:rPr>
              <w:t>Future provisions: Space to accommodate:</w:t>
            </w:r>
          </w:p>
          <w:p w14:paraId="6AAEC757" w14:textId="77777777" w:rsidR="003D3674" w:rsidRPr="00554AA8" w:rsidRDefault="003D3674" w:rsidP="00233883">
            <w:pPr>
              <w:spacing w:line="259" w:lineRule="auto"/>
              <w:ind w:right="272"/>
              <w:contextualSpacing/>
              <w:jc w:val="both"/>
              <w:rPr>
                <w:rFonts w:eastAsia="Calibri"/>
                <w:b/>
                <w:bCs/>
                <w:color w:val="000000"/>
                <w:sz w:val="23"/>
                <w:szCs w:val="23"/>
              </w:rPr>
            </w:pPr>
          </w:p>
          <w:p w14:paraId="13BD5549" w14:textId="77777777" w:rsidR="00233883" w:rsidRPr="00215807" w:rsidRDefault="00233883" w:rsidP="00233883">
            <w:pPr>
              <w:pStyle w:val="ListParagraph"/>
              <w:widowControl w:val="0"/>
              <w:numPr>
                <w:ilvl w:val="0"/>
                <w:numId w:val="30"/>
              </w:numPr>
              <w:autoSpaceDE w:val="0"/>
              <w:autoSpaceDN w:val="0"/>
              <w:ind w:left="386" w:right="272" w:hanging="283"/>
              <w:contextualSpacing w:val="0"/>
              <w:jc w:val="both"/>
              <w:rPr>
                <w:rFonts w:eastAsia="Calibri"/>
                <w:color w:val="000000"/>
                <w:sz w:val="23"/>
                <w:szCs w:val="23"/>
              </w:rPr>
            </w:pPr>
            <w:r w:rsidRPr="00215807">
              <w:rPr>
                <w:rFonts w:eastAsia="Calibri"/>
                <w:color w:val="000000"/>
                <w:sz w:val="23"/>
                <w:szCs w:val="23"/>
              </w:rPr>
              <w:t>400/220kV, 500 MVA ICT along with associated bays – 6 nos.</w:t>
            </w:r>
          </w:p>
          <w:p w14:paraId="617D90D5" w14:textId="77777777" w:rsidR="00233883" w:rsidRPr="00215807" w:rsidRDefault="00233883" w:rsidP="00233883">
            <w:pPr>
              <w:pStyle w:val="ListParagraph"/>
              <w:widowControl w:val="0"/>
              <w:numPr>
                <w:ilvl w:val="0"/>
                <w:numId w:val="30"/>
              </w:numPr>
              <w:autoSpaceDE w:val="0"/>
              <w:autoSpaceDN w:val="0"/>
              <w:ind w:left="386" w:right="272" w:hanging="283"/>
              <w:contextualSpacing w:val="0"/>
              <w:jc w:val="both"/>
              <w:rPr>
                <w:rFonts w:eastAsia="Calibri"/>
                <w:color w:val="000000"/>
                <w:sz w:val="23"/>
                <w:szCs w:val="23"/>
              </w:rPr>
            </w:pPr>
            <w:r w:rsidRPr="00215807">
              <w:rPr>
                <w:rFonts w:eastAsia="Calibri"/>
                <w:color w:val="000000"/>
                <w:sz w:val="23"/>
                <w:szCs w:val="23"/>
              </w:rPr>
              <w:t>400kV line bays along with switchable line reactors: 12 nos.</w:t>
            </w:r>
          </w:p>
          <w:p w14:paraId="292A27E0" w14:textId="77777777" w:rsidR="00233883" w:rsidRPr="00215807" w:rsidRDefault="00233883" w:rsidP="00233883">
            <w:pPr>
              <w:pStyle w:val="ListParagraph"/>
              <w:widowControl w:val="0"/>
              <w:numPr>
                <w:ilvl w:val="0"/>
                <w:numId w:val="30"/>
              </w:numPr>
              <w:autoSpaceDE w:val="0"/>
              <w:autoSpaceDN w:val="0"/>
              <w:ind w:left="386" w:right="272" w:hanging="283"/>
              <w:contextualSpacing w:val="0"/>
              <w:jc w:val="both"/>
              <w:rPr>
                <w:rFonts w:eastAsia="Calibri"/>
                <w:color w:val="000000"/>
                <w:sz w:val="23"/>
                <w:szCs w:val="23"/>
              </w:rPr>
            </w:pPr>
            <w:r w:rsidRPr="00215807">
              <w:rPr>
                <w:rFonts w:eastAsia="Calibri"/>
                <w:color w:val="000000"/>
                <w:sz w:val="23"/>
                <w:szCs w:val="23"/>
              </w:rPr>
              <w:t>420kV, 2x125 MVAr Bus Reactor with Bays</w:t>
            </w:r>
          </w:p>
          <w:p w14:paraId="514896D0" w14:textId="77777777" w:rsidR="00233883" w:rsidRPr="00215807" w:rsidRDefault="00233883" w:rsidP="00233883">
            <w:pPr>
              <w:pStyle w:val="ListParagraph"/>
              <w:widowControl w:val="0"/>
              <w:numPr>
                <w:ilvl w:val="0"/>
                <w:numId w:val="30"/>
              </w:numPr>
              <w:autoSpaceDE w:val="0"/>
              <w:autoSpaceDN w:val="0"/>
              <w:ind w:left="386" w:right="272" w:hanging="283"/>
              <w:contextualSpacing w:val="0"/>
              <w:jc w:val="both"/>
              <w:rPr>
                <w:rFonts w:eastAsia="Calibri"/>
                <w:color w:val="000000"/>
                <w:sz w:val="23"/>
                <w:szCs w:val="23"/>
              </w:rPr>
            </w:pPr>
            <w:r w:rsidRPr="00215807">
              <w:rPr>
                <w:rFonts w:eastAsia="Calibri"/>
                <w:color w:val="000000"/>
                <w:sz w:val="23"/>
                <w:szCs w:val="23"/>
              </w:rPr>
              <w:t>15 nos. of 220 kV line bays</w:t>
            </w:r>
          </w:p>
          <w:p w14:paraId="68CE8C9E" w14:textId="77777777" w:rsidR="00233883" w:rsidRPr="00215807" w:rsidRDefault="00233883" w:rsidP="00233883">
            <w:pPr>
              <w:pStyle w:val="ListParagraph"/>
              <w:widowControl w:val="0"/>
              <w:numPr>
                <w:ilvl w:val="0"/>
                <w:numId w:val="30"/>
              </w:numPr>
              <w:autoSpaceDE w:val="0"/>
              <w:autoSpaceDN w:val="0"/>
              <w:ind w:left="386" w:right="272" w:hanging="283"/>
              <w:contextualSpacing w:val="0"/>
              <w:jc w:val="both"/>
              <w:rPr>
                <w:rFonts w:eastAsia="Calibri"/>
                <w:color w:val="000000"/>
                <w:sz w:val="23"/>
                <w:szCs w:val="23"/>
              </w:rPr>
            </w:pPr>
            <w:proofErr w:type="spellStart"/>
            <w:r w:rsidRPr="00215807">
              <w:rPr>
                <w:rFonts w:eastAsia="Calibri"/>
                <w:color w:val="000000"/>
                <w:sz w:val="23"/>
                <w:szCs w:val="23"/>
              </w:rPr>
              <w:t>Sectionaliser</w:t>
            </w:r>
            <w:proofErr w:type="spellEnd"/>
            <w:r w:rsidRPr="00215807">
              <w:rPr>
                <w:rFonts w:eastAsia="Calibri"/>
                <w:color w:val="000000"/>
                <w:sz w:val="23"/>
                <w:szCs w:val="23"/>
              </w:rPr>
              <w:t xml:space="preserve"> arrangement at 220 kV level (3 Sets) &amp; 400 kV level (1 Set) </w:t>
            </w:r>
          </w:p>
          <w:p w14:paraId="56F5682F" w14:textId="77777777" w:rsidR="00233883" w:rsidRPr="00215807" w:rsidRDefault="00233883" w:rsidP="00233883">
            <w:pPr>
              <w:pStyle w:val="ListParagraph"/>
              <w:widowControl w:val="0"/>
              <w:numPr>
                <w:ilvl w:val="0"/>
                <w:numId w:val="30"/>
              </w:numPr>
              <w:autoSpaceDE w:val="0"/>
              <w:autoSpaceDN w:val="0"/>
              <w:ind w:left="386" w:right="272" w:hanging="283"/>
              <w:contextualSpacing w:val="0"/>
              <w:jc w:val="both"/>
              <w:rPr>
                <w:rFonts w:eastAsia="Calibri"/>
                <w:color w:val="000000"/>
                <w:sz w:val="23"/>
                <w:szCs w:val="23"/>
              </w:rPr>
            </w:pPr>
            <w:r w:rsidRPr="00215807">
              <w:rPr>
                <w:rFonts w:eastAsia="Calibri"/>
                <w:color w:val="000000"/>
                <w:sz w:val="23"/>
                <w:szCs w:val="23"/>
              </w:rPr>
              <w:t>220 kV TBC bay – 3 no.</w:t>
            </w:r>
          </w:p>
          <w:p w14:paraId="45990CBF" w14:textId="1FAAA44C" w:rsidR="00233883" w:rsidRPr="00BE4C34" w:rsidRDefault="00233883" w:rsidP="00BE4C34">
            <w:pPr>
              <w:pStyle w:val="ListParagraph"/>
              <w:widowControl w:val="0"/>
              <w:numPr>
                <w:ilvl w:val="0"/>
                <w:numId w:val="30"/>
              </w:numPr>
              <w:autoSpaceDE w:val="0"/>
              <w:autoSpaceDN w:val="0"/>
              <w:ind w:left="386" w:right="272" w:hanging="283"/>
              <w:contextualSpacing w:val="0"/>
              <w:jc w:val="both"/>
              <w:rPr>
                <w:sz w:val="23"/>
                <w:szCs w:val="23"/>
              </w:rPr>
            </w:pPr>
            <w:r w:rsidRPr="00BE4C34">
              <w:rPr>
                <w:rFonts w:eastAsia="Calibri"/>
                <w:color w:val="000000"/>
                <w:sz w:val="23"/>
                <w:szCs w:val="23"/>
              </w:rPr>
              <w:t>220 kV BC bay – 3 no.</w:t>
            </w:r>
          </w:p>
        </w:tc>
        <w:tc>
          <w:tcPr>
            <w:tcW w:w="2696" w:type="dxa"/>
            <w:vMerge w:val="restart"/>
          </w:tcPr>
          <w:p w14:paraId="1B8AE33D" w14:textId="2B0EBF05" w:rsidR="00233883" w:rsidRPr="003D3674" w:rsidRDefault="00233883" w:rsidP="00233883">
            <w:pPr>
              <w:spacing w:line="276" w:lineRule="auto"/>
              <w:jc w:val="center"/>
              <w:rPr>
                <w:b/>
                <w:bCs/>
                <w:color w:val="000000"/>
                <w:sz w:val="23"/>
                <w:szCs w:val="23"/>
              </w:rPr>
            </w:pPr>
            <w:r w:rsidRPr="003D3674">
              <w:rPr>
                <w:b/>
                <w:bCs/>
                <w:sz w:val="23"/>
                <w:szCs w:val="23"/>
              </w:rPr>
              <w:lastRenderedPageBreak/>
              <w:t>24 Months</w:t>
            </w:r>
          </w:p>
        </w:tc>
      </w:tr>
      <w:tr w:rsidR="000F6B31" w14:paraId="26FA2D67" w14:textId="77777777" w:rsidTr="00A57AB6">
        <w:trPr>
          <w:trHeight w:val="1124"/>
        </w:trPr>
        <w:tc>
          <w:tcPr>
            <w:tcW w:w="712" w:type="dxa"/>
          </w:tcPr>
          <w:p w14:paraId="672A38C9" w14:textId="77777777" w:rsidR="000F6B31" w:rsidRPr="000566E2" w:rsidRDefault="000F6B31" w:rsidP="000F6B31">
            <w:pPr>
              <w:pStyle w:val="ListParagraph"/>
              <w:numPr>
                <w:ilvl w:val="0"/>
                <w:numId w:val="22"/>
              </w:numPr>
              <w:spacing w:line="276" w:lineRule="auto"/>
              <w:ind w:firstLine="0"/>
              <w:jc w:val="both"/>
              <w:rPr>
                <w:b/>
                <w:bCs/>
                <w:color w:val="000000"/>
              </w:rPr>
            </w:pPr>
          </w:p>
        </w:tc>
        <w:tc>
          <w:tcPr>
            <w:tcW w:w="4615" w:type="dxa"/>
          </w:tcPr>
          <w:p w14:paraId="0463F66D" w14:textId="77777777" w:rsidR="000F6B31" w:rsidRPr="00012A78" w:rsidRDefault="000F6B31" w:rsidP="000F6B31">
            <w:pPr>
              <w:widowControl w:val="0"/>
              <w:autoSpaceDE w:val="0"/>
              <w:autoSpaceDN w:val="0"/>
              <w:adjustRightInd w:val="0"/>
              <w:ind w:right="272"/>
              <w:jc w:val="both"/>
              <w:rPr>
                <w:sz w:val="23"/>
                <w:szCs w:val="23"/>
              </w:rPr>
            </w:pPr>
            <w:r w:rsidRPr="00012A78">
              <w:rPr>
                <w:sz w:val="23"/>
                <w:szCs w:val="23"/>
              </w:rPr>
              <w:t>Solapur PS – Solapur (PG) 400kV D/c line (Quad ACSR/AAAC/AL59 moose equivalent)</w:t>
            </w:r>
          </w:p>
          <w:p w14:paraId="09F16488" w14:textId="77777777" w:rsidR="000F6B31" w:rsidRPr="00215807" w:rsidRDefault="000F6B31" w:rsidP="000F6B31">
            <w:pPr>
              <w:widowControl w:val="0"/>
              <w:autoSpaceDE w:val="0"/>
              <w:autoSpaceDN w:val="0"/>
              <w:adjustRightInd w:val="0"/>
              <w:ind w:right="272"/>
              <w:rPr>
                <w:sz w:val="23"/>
                <w:szCs w:val="23"/>
              </w:rPr>
            </w:pPr>
          </w:p>
          <w:p w14:paraId="59D16430" w14:textId="61201BBA" w:rsidR="000F6B31" w:rsidRPr="00A57AB6" w:rsidRDefault="000F6B31" w:rsidP="00580FEF">
            <w:pPr>
              <w:widowControl w:val="0"/>
              <w:autoSpaceDE w:val="0"/>
              <w:autoSpaceDN w:val="0"/>
              <w:adjustRightInd w:val="0"/>
              <w:ind w:right="272"/>
              <w:jc w:val="both"/>
              <w:rPr>
                <w:sz w:val="23"/>
                <w:szCs w:val="23"/>
              </w:rPr>
            </w:pPr>
            <w:r w:rsidRPr="00215807">
              <w:rPr>
                <w:sz w:val="23"/>
                <w:szCs w:val="23"/>
              </w:rPr>
              <w:t xml:space="preserve">Line </w:t>
            </w:r>
            <w:r w:rsidRPr="00F71575">
              <w:rPr>
                <w:sz w:val="23"/>
                <w:szCs w:val="23"/>
              </w:rPr>
              <w:t>Length: 45 kms (Approx.)</w:t>
            </w:r>
          </w:p>
        </w:tc>
        <w:tc>
          <w:tcPr>
            <w:tcW w:w="2696" w:type="dxa"/>
            <w:vMerge/>
          </w:tcPr>
          <w:p w14:paraId="50FD783A" w14:textId="77777777" w:rsidR="000F6B31" w:rsidRDefault="000F6B31" w:rsidP="000F6B31">
            <w:pPr>
              <w:spacing w:line="276" w:lineRule="auto"/>
              <w:jc w:val="center"/>
            </w:pPr>
          </w:p>
        </w:tc>
      </w:tr>
      <w:tr w:rsidR="00580FEF" w14:paraId="67ACFE07" w14:textId="77777777" w:rsidTr="00580FEF">
        <w:trPr>
          <w:trHeight w:val="1601"/>
        </w:trPr>
        <w:tc>
          <w:tcPr>
            <w:tcW w:w="712" w:type="dxa"/>
          </w:tcPr>
          <w:p w14:paraId="0127BA96" w14:textId="77777777" w:rsidR="00580FEF" w:rsidRPr="000566E2" w:rsidRDefault="00580FEF" w:rsidP="00580FEF">
            <w:pPr>
              <w:pStyle w:val="ListParagraph"/>
              <w:numPr>
                <w:ilvl w:val="0"/>
                <w:numId w:val="22"/>
              </w:numPr>
              <w:spacing w:line="276" w:lineRule="auto"/>
              <w:ind w:firstLine="0"/>
              <w:jc w:val="both"/>
              <w:rPr>
                <w:b/>
                <w:bCs/>
                <w:color w:val="000000"/>
              </w:rPr>
            </w:pPr>
          </w:p>
        </w:tc>
        <w:tc>
          <w:tcPr>
            <w:tcW w:w="4615" w:type="dxa"/>
          </w:tcPr>
          <w:p w14:paraId="4E1C5E44" w14:textId="77777777" w:rsidR="00580FEF" w:rsidRDefault="00580FEF" w:rsidP="00580FEF">
            <w:pPr>
              <w:widowControl w:val="0"/>
              <w:autoSpaceDE w:val="0"/>
              <w:autoSpaceDN w:val="0"/>
              <w:adjustRightInd w:val="0"/>
              <w:ind w:right="272"/>
              <w:rPr>
                <w:sz w:val="23"/>
                <w:szCs w:val="23"/>
              </w:rPr>
            </w:pPr>
            <w:r w:rsidRPr="00F93C3D">
              <w:rPr>
                <w:sz w:val="23"/>
                <w:szCs w:val="23"/>
              </w:rPr>
              <w:t>2 nos. of 400 kV line bays at Solapur (PG) S/s for termination of Solapur PS – Solapur (PG) 400kV D/c line</w:t>
            </w:r>
          </w:p>
          <w:p w14:paraId="31592F45" w14:textId="77777777" w:rsidR="00580FEF" w:rsidRDefault="00580FEF" w:rsidP="00580FEF">
            <w:pPr>
              <w:widowControl w:val="0"/>
              <w:autoSpaceDE w:val="0"/>
              <w:autoSpaceDN w:val="0"/>
              <w:adjustRightInd w:val="0"/>
              <w:ind w:right="272"/>
              <w:rPr>
                <w:sz w:val="23"/>
                <w:szCs w:val="23"/>
              </w:rPr>
            </w:pPr>
          </w:p>
          <w:p w14:paraId="6C2DB3C1" w14:textId="09DF14A1" w:rsidR="00580FEF" w:rsidRPr="00580FEF" w:rsidRDefault="00580FEF" w:rsidP="00580FEF">
            <w:pPr>
              <w:widowControl w:val="0"/>
              <w:autoSpaceDE w:val="0"/>
              <w:autoSpaceDN w:val="0"/>
              <w:adjustRightInd w:val="0"/>
              <w:ind w:right="272"/>
              <w:rPr>
                <w:sz w:val="23"/>
                <w:szCs w:val="23"/>
              </w:rPr>
            </w:pPr>
            <w:r w:rsidRPr="00C635B7">
              <w:rPr>
                <w:sz w:val="23"/>
                <w:szCs w:val="23"/>
              </w:rPr>
              <w:t>400 kV line bays – 2. Nos. (for Solapur (PG) end)</w:t>
            </w:r>
          </w:p>
        </w:tc>
        <w:tc>
          <w:tcPr>
            <w:tcW w:w="2696" w:type="dxa"/>
            <w:vMerge/>
          </w:tcPr>
          <w:p w14:paraId="3055D3D9" w14:textId="77777777" w:rsidR="00580FEF" w:rsidRDefault="00580FEF" w:rsidP="00580FEF">
            <w:pPr>
              <w:spacing w:line="276" w:lineRule="auto"/>
              <w:jc w:val="center"/>
            </w:pPr>
          </w:p>
        </w:tc>
      </w:tr>
    </w:tbl>
    <w:p w14:paraId="39A5BC7E" w14:textId="77777777" w:rsidR="004A30B7" w:rsidRDefault="004A30B7" w:rsidP="009246E3">
      <w:pPr>
        <w:tabs>
          <w:tab w:val="left" w:pos="1037"/>
        </w:tabs>
        <w:ind w:left="1035" w:hanging="1035"/>
        <w:jc w:val="both"/>
        <w:rPr>
          <w:rFonts w:ascii="Book Antiqua" w:hAnsi="Book Antiqua" w:cs="Arial"/>
          <w:sz w:val="22"/>
          <w:szCs w:val="22"/>
        </w:rPr>
      </w:pPr>
    </w:p>
    <w:p w14:paraId="704BC710" w14:textId="763DB45A" w:rsidR="0020213D" w:rsidRDefault="0020213D" w:rsidP="009246E3">
      <w:pPr>
        <w:tabs>
          <w:tab w:val="left" w:pos="1037"/>
        </w:tabs>
        <w:ind w:left="1035" w:hanging="1035"/>
        <w:jc w:val="both"/>
        <w:rPr>
          <w:rFonts w:ascii="Book Antiqua" w:hAnsi="Book Antiqua" w:cs="Arial"/>
          <w:sz w:val="22"/>
          <w:szCs w:val="22"/>
        </w:rPr>
      </w:pPr>
    </w:p>
    <w:p w14:paraId="24D45808" w14:textId="38000C9A" w:rsidR="00CC5F5C" w:rsidRPr="00D66991" w:rsidRDefault="009246E3"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bookmarkEnd w:id="3"/>
      <w:r w:rsidR="0020213D">
        <w:rPr>
          <w:rFonts w:ascii="Book Antiqua" w:hAnsi="Book Antiqua" w:cs="Arial"/>
          <w:sz w:val="22"/>
          <w:szCs w:val="22"/>
        </w:rPr>
        <w:t xml:space="preserve">                 </w:t>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664E0D6E"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271842" w:rsidRPr="00271842">
        <w:rPr>
          <w:rFonts w:ascii="Book Antiqua" w:hAnsi="Book Antiqua" w:cs="Arial"/>
          <w:b/>
          <w:bCs/>
          <w:sz w:val="22"/>
          <w:szCs w:val="22"/>
        </w:rPr>
        <w:t>Appointment of Independent Engineer for</w:t>
      </w:r>
      <w:r w:rsidR="000B63F6">
        <w:rPr>
          <w:rFonts w:ascii="Book Antiqua" w:hAnsi="Book Antiqua" w:cs="Arial"/>
          <w:b/>
          <w:bCs/>
          <w:sz w:val="22"/>
          <w:szCs w:val="22"/>
        </w:rPr>
        <w:t xml:space="preserve"> </w:t>
      </w:r>
      <w:r w:rsidR="00271842" w:rsidRPr="00271842">
        <w:rPr>
          <w:rFonts w:ascii="Book Antiqua" w:hAnsi="Book Antiqua" w:cs="Arial"/>
          <w:b/>
          <w:bCs/>
          <w:sz w:val="22"/>
          <w:szCs w:val="22"/>
        </w:rPr>
        <w:t>“</w:t>
      </w:r>
      <w:r w:rsidR="005C77D6" w:rsidRPr="005C77D6">
        <w:rPr>
          <w:rFonts w:ascii="Book Antiqua" w:hAnsi="Book Antiqua" w:cs="Arial"/>
          <w:b/>
          <w:bCs/>
          <w:sz w:val="22"/>
          <w:szCs w:val="22"/>
        </w:rPr>
        <w:t>Transmission System for Evacuation of Power from RE Projects in Solapur (1500MW) SEZ in Maharashtra</w:t>
      </w:r>
      <w:r w:rsidR="00C91759" w:rsidRPr="00C91759">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139F9315" w:rsidR="00CC5F5C" w:rsidRPr="00D66991" w:rsidRDefault="00CC5F5C" w:rsidP="00756936">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w:t>
      </w:r>
      <w:r w:rsidR="00AC4A19">
        <w:rPr>
          <w:rFonts w:ascii="Book Antiqua" w:hAnsi="Book Antiqua" w:cs="Arial"/>
          <w:snapToGrid w:val="0"/>
          <w:sz w:val="22"/>
          <w:szCs w:val="22"/>
        </w:rPr>
        <w:t xml:space="preserve"> </w:t>
      </w:r>
      <w:r w:rsidRPr="00D66991">
        <w:rPr>
          <w:rFonts w:ascii="Book Antiqua" w:hAnsi="Book Antiqua" w:cs="Arial"/>
          <w:snapToGrid w:val="0"/>
          <w:sz w:val="22"/>
          <w:szCs w:val="22"/>
        </w:rPr>
        <w:t>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w:t>
      </w:r>
      <w:proofErr w:type="gramStart"/>
      <w:r w:rsidRPr="00D66991">
        <w:rPr>
          <w:rFonts w:ascii="Book Antiqua" w:hAnsi="Book Antiqua" w:cs="Arial"/>
          <w:sz w:val="22"/>
          <w:szCs w:val="22"/>
        </w:rPr>
        <w:t>have to</w:t>
      </w:r>
      <w:proofErr w:type="gramEnd"/>
      <w:r w:rsidRPr="00D66991">
        <w:rPr>
          <w:rFonts w:ascii="Book Antiqua" w:hAnsi="Book Antiqua" w:cs="Arial"/>
          <w:sz w:val="22"/>
          <w:szCs w:val="22"/>
        </w:rPr>
        <w:t xml:space="preserve">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6560A993"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bid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w:t>
      </w:r>
      <w:proofErr w:type="spellStart"/>
      <w:r w:rsidR="005E560E">
        <w:rPr>
          <w:rFonts w:ascii="Book Antiqua" w:hAnsi="Book Antiqua" w:cs="Arial"/>
          <w:sz w:val="22"/>
          <w:szCs w:val="22"/>
        </w:rPr>
        <w:t>helpdest</w:t>
      </w:r>
      <w:proofErr w:type="spellEnd"/>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lastRenderedPageBreak/>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45CAB84D"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1D54EC">
        <w:rPr>
          <w:rFonts w:ascii="Book Antiqua" w:eastAsia="Calibri" w:hAnsi="Book Antiqua" w:cs="Arial"/>
          <w:sz w:val="22"/>
          <w:szCs w:val="22"/>
        </w:rPr>
        <w:t>Engineer/</w:t>
      </w:r>
      <w:r w:rsidR="0026053E" w:rsidRPr="008C3318">
        <w:rPr>
          <w:rFonts w:ascii="Book Antiqua" w:eastAsia="Calibri" w:hAnsi="Book Antiqua" w:cs="Arial"/>
          <w:sz w:val="22"/>
          <w:szCs w:val="22"/>
        </w:rPr>
        <w:t>Manager</w:t>
      </w:r>
      <w:r w:rsidR="001D54EC">
        <w:rPr>
          <w:rFonts w:ascii="Book Antiqua" w:eastAsia="Calibri" w:hAnsi="Book Antiqua" w:cs="Arial"/>
          <w:sz w:val="22"/>
          <w:szCs w:val="22"/>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0CD54E93"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be held </w:t>
      </w:r>
      <w:r w:rsidRPr="008C3318">
        <w:rPr>
          <w:rFonts w:ascii="Book Antiqua" w:hAnsi="Book Antiqua" w:cs="Arial"/>
          <w:sz w:val="22"/>
          <w:szCs w:val="22"/>
        </w:rPr>
        <w:t xml:space="preserve">on </w:t>
      </w:r>
      <w:r w:rsidR="001D54EC">
        <w:rPr>
          <w:rFonts w:ascii="Book Antiqua" w:eastAsia="Calibri" w:hAnsi="Book Antiqua" w:cs="Arial"/>
          <w:b/>
          <w:bCs/>
          <w:color w:val="0000FF"/>
          <w:sz w:val="22"/>
          <w:szCs w:val="22"/>
        </w:rPr>
        <w:t>19</w:t>
      </w:r>
      <w:r w:rsidR="008C3318" w:rsidRPr="008C3318">
        <w:rPr>
          <w:rFonts w:ascii="Book Antiqua" w:eastAsia="Calibri" w:hAnsi="Book Antiqua" w:cs="Arial"/>
          <w:b/>
          <w:bCs/>
          <w:color w:val="0000FF"/>
          <w:sz w:val="22"/>
          <w:szCs w:val="22"/>
        </w:rPr>
        <w:t>.06</w:t>
      </w:r>
      <w:r w:rsidR="00B81D4B" w:rsidRPr="008C3318">
        <w:rPr>
          <w:rFonts w:ascii="Book Antiqua" w:eastAsia="Calibri" w:hAnsi="Book Antiqua" w:cs="Arial"/>
          <w:b/>
          <w:bCs/>
          <w:color w:val="0000FF"/>
          <w:sz w:val="22"/>
          <w:szCs w:val="22"/>
          <w:lang w:val="en-GB"/>
        </w:rPr>
        <w:t>.202</w:t>
      </w:r>
      <w:r w:rsidR="00641052" w:rsidRPr="008C3318">
        <w:rPr>
          <w:rFonts w:ascii="Book Antiqua" w:eastAsia="Calibri" w:hAnsi="Book Antiqua" w:cs="Arial"/>
          <w:b/>
          <w:bCs/>
          <w:color w:val="0000FF"/>
          <w:sz w:val="22"/>
          <w:szCs w:val="22"/>
          <w:lang w:val="en-GB"/>
        </w:rPr>
        <w:t>4</w:t>
      </w:r>
      <w:r w:rsidRPr="008C3318">
        <w:rPr>
          <w:rFonts w:ascii="Book Antiqua" w:eastAsia="Calibri" w:hAnsi="Book Antiqua" w:cs="Arial"/>
          <w:b/>
          <w:bCs/>
          <w:color w:val="0000FF"/>
          <w:sz w:val="22"/>
          <w:szCs w:val="22"/>
          <w:lang w:val="en-GB"/>
        </w:rPr>
        <w:t xml:space="preserve"> </w:t>
      </w:r>
      <w:r w:rsidR="003A3471" w:rsidRPr="008C3318">
        <w:rPr>
          <w:rFonts w:ascii="Book Antiqua" w:eastAsia="Calibri" w:hAnsi="Book Antiqua" w:cs="Arial"/>
          <w:b/>
          <w:bCs/>
          <w:color w:val="0000FF"/>
          <w:sz w:val="22"/>
          <w:szCs w:val="22"/>
          <w:lang w:val="en-GB"/>
        </w:rPr>
        <w:t>at</w:t>
      </w:r>
      <w:r w:rsidRPr="008C3318">
        <w:rPr>
          <w:rFonts w:ascii="Book Antiqua" w:eastAsia="Calibri" w:hAnsi="Book Antiqua" w:cs="Arial"/>
          <w:b/>
          <w:bCs/>
          <w:color w:val="0000FF"/>
          <w:sz w:val="22"/>
          <w:szCs w:val="22"/>
          <w:lang w:val="en-GB"/>
        </w:rPr>
        <w:t xml:space="preserve"> 11</w:t>
      </w:r>
      <w:r w:rsidR="009246E3" w:rsidRPr="008C3318">
        <w:rPr>
          <w:rFonts w:ascii="Book Antiqua" w:eastAsia="Calibri" w:hAnsi="Book Antiqua" w:cs="Arial"/>
          <w:b/>
          <w:bCs/>
          <w:color w:val="0000FF"/>
          <w:sz w:val="22"/>
          <w:szCs w:val="22"/>
          <w:lang w:val="en-GB"/>
        </w:rPr>
        <w:t>0</w:t>
      </w:r>
      <w:r w:rsidRPr="008C3318">
        <w:rPr>
          <w:rFonts w:ascii="Book Antiqua" w:eastAsia="Calibri" w:hAnsi="Book Antiqua" w:cs="Arial"/>
          <w:b/>
          <w:bCs/>
          <w:color w:val="0000FF"/>
          <w:sz w:val="22"/>
          <w:szCs w:val="22"/>
          <w:lang w:val="en-GB"/>
        </w:rPr>
        <w:t>0 Hrs</w:t>
      </w:r>
      <w:r w:rsidRPr="67A830B4">
        <w:rPr>
          <w:rFonts w:ascii="Book Antiqua" w:eastAsia="Calibri" w:hAnsi="Book Antiqua" w:cs="Arial"/>
          <w:b/>
          <w:bCs/>
          <w:color w:val="0000FF"/>
          <w:sz w:val="22"/>
          <w:szCs w:val="22"/>
          <w:lang w:val="en-GB"/>
        </w:rPr>
        <w:t>.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662C2EA1"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on</w:t>
      </w:r>
      <w:r w:rsidR="00D8355E" w:rsidRPr="67A830B4">
        <w:rPr>
          <w:rFonts w:ascii="Book Antiqua" w:hAnsi="Book Antiqua" w:cs="Arial"/>
          <w:sz w:val="22"/>
          <w:szCs w:val="22"/>
        </w:rPr>
        <w:t xml:space="preserve"> </w:t>
      </w:r>
      <w:r w:rsidR="00212F1C">
        <w:rPr>
          <w:rFonts w:ascii="Book Antiqua" w:eastAsia="Calibri" w:hAnsi="Book Antiqua" w:cs="Arial"/>
          <w:b/>
          <w:bCs/>
          <w:color w:val="0000FF"/>
          <w:sz w:val="22"/>
          <w:szCs w:val="22"/>
          <w:lang w:val="en-GB"/>
        </w:rPr>
        <w:t>03</w:t>
      </w:r>
      <w:r w:rsidR="001D54EC">
        <w:rPr>
          <w:rFonts w:ascii="Book Antiqua" w:eastAsia="Calibri" w:hAnsi="Book Antiqua" w:cs="Arial"/>
          <w:b/>
          <w:bCs/>
          <w:color w:val="0000FF"/>
          <w:sz w:val="22"/>
          <w:szCs w:val="22"/>
          <w:lang w:val="en-GB"/>
        </w:rPr>
        <w:t>.07</w:t>
      </w:r>
      <w:r w:rsidR="0021597A">
        <w:rPr>
          <w:rFonts w:ascii="Book Antiqua" w:eastAsia="Calibri" w:hAnsi="Book Antiqua" w:cs="Arial"/>
          <w:b/>
          <w:bCs/>
          <w:color w:val="0000FF"/>
          <w:sz w:val="22"/>
          <w:szCs w:val="22"/>
          <w:lang w:val="en-GB"/>
        </w:rPr>
        <w:t>.2024</w:t>
      </w:r>
      <w:r w:rsidRPr="002A088D">
        <w:rPr>
          <w:rFonts w:ascii="Book Antiqua" w:eastAsia="Calibri" w:hAnsi="Book Antiqua" w:cs="Arial"/>
          <w:b/>
          <w:bCs/>
          <w:color w:val="0000FF"/>
          <w:sz w:val="22"/>
          <w:szCs w:val="22"/>
          <w:lang w:val="en-GB"/>
        </w:rPr>
        <w:t>.</w:t>
      </w:r>
      <w:r w:rsidRPr="67A830B4">
        <w:rPr>
          <w:rFonts w:ascii="Book Antiqua" w:hAnsi="Book Antiqua" w:cs="Arial"/>
          <w:sz w:val="22"/>
          <w:szCs w:val="22"/>
        </w:rPr>
        <w:t xml:space="preserve"> The e-Procurement system would not allow any late submission of </w:t>
      </w:r>
      <w:r w:rsidR="0026053E" w:rsidRPr="67A830B4">
        <w:rPr>
          <w:rFonts w:ascii="Book Antiqua" w:hAnsi="Book Antiqua" w:cs="Arial"/>
          <w:sz w:val="22"/>
          <w:szCs w:val="22"/>
        </w:rPr>
        <w:t>proposals</w:t>
      </w:r>
      <w:r w:rsidRPr="67A830B4">
        <w:rPr>
          <w:rFonts w:ascii="Book Antiqua" w:hAnsi="Book Antiqua" w:cs="Arial"/>
          <w:sz w:val="22"/>
          <w:szCs w:val="22"/>
        </w:rPr>
        <w:t xml:space="preserve"> through the portal after </w:t>
      </w:r>
      <w:r w:rsidR="001D5B25" w:rsidRPr="67A830B4">
        <w:rPr>
          <w:rFonts w:ascii="Book Antiqua" w:hAnsi="Book Antiqua" w:cs="Arial"/>
          <w:sz w:val="22"/>
          <w:szCs w:val="22"/>
        </w:rPr>
        <w:t>the due</w:t>
      </w:r>
      <w:r w:rsidRPr="67A830B4">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72C870FB" w:rsidR="00CC5F5C" w:rsidRPr="00D66991" w:rsidRDefault="00CC5F5C" w:rsidP="00CC5F5C">
      <w:pPr>
        <w:pStyle w:val="ListParagraph"/>
        <w:tabs>
          <w:tab w:val="left" w:pos="1037"/>
        </w:tabs>
        <w:ind w:left="1035"/>
        <w:jc w:val="both"/>
        <w:rPr>
          <w:rFonts w:ascii="Book Antiqua" w:hAnsi="Book Antiqua" w:cs="Arial"/>
          <w:b/>
          <w:bCs/>
          <w:sz w:val="22"/>
          <w:szCs w:val="22"/>
        </w:rPr>
      </w:pPr>
      <w:r w:rsidRPr="5965FDDB">
        <w:rPr>
          <w:rFonts w:ascii="Book Antiqua" w:eastAsia="Calibri" w:hAnsi="Book Antiqua" w:cs="Mangal"/>
          <w:b/>
          <w:bCs/>
          <w:spacing w:val="-2"/>
          <w:sz w:val="22"/>
          <w:szCs w:val="22"/>
        </w:rPr>
        <w:t xml:space="preserve">Hard Copy Part of the </w:t>
      </w:r>
      <w:r w:rsidR="0026053E" w:rsidRPr="5965FDDB">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w:t>
      </w:r>
      <w:r w:rsidRPr="003E7EC3">
        <w:rPr>
          <w:rFonts w:ascii="Book Antiqua" w:eastAsia="Calibri" w:hAnsi="Book Antiqua" w:cs="Mangal"/>
          <w:spacing w:val="-2"/>
          <w:sz w:val="22"/>
          <w:szCs w:val="22"/>
        </w:rPr>
        <w:t xml:space="preserve">given </w:t>
      </w:r>
      <w:r w:rsidR="00731AD0" w:rsidRPr="003E7EC3">
        <w:rPr>
          <w:rFonts w:ascii="Book Antiqua" w:eastAsia="Calibri" w:hAnsi="Book Antiqua" w:cs="Mangal"/>
          <w:spacing w:val="-2"/>
          <w:sz w:val="22"/>
          <w:szCs w:val="22"/>
        </w:rPr>
        <w:t>at para 1</w:t>
      </w:r>
      <w:r w:rsidR="003E7EC3" w:rsidRPr="003E7EC3">
        <w:rPr>
          <w:rFonts w:ascii="Book Antiqua" w:eastAsia="Calibri" w:hAnsi="Book Antiqua" w:cs="Mangal"/>
          <w:spacing w:val="-2"/>
          <w:sz w:val="22"/>
          <w:szCs w:val="22"/>
        </w:rPr>
        <w:t>4</w:t>
      </w:r>
      <w:r w:rsidR="00731AD0" w:rsidRPr="003E7EC3">
        <w:rPr>
          <w:rFonts w:ascii="Book Antiqua" w:eastAsia="Calibri" w:hAnsi="Book Antiqua" w:cs="Mangal"/>
          <w:spacing w:val="-2"/>
          <w:sz w:val="22"/>
          <w:szCs w:val="22"/>
        </w:rPr>
        <w:t>.0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212F1C">
        <w:rPr>
          <w:rFonts w:ascii="Book Antiqua" w:eastAsia="Calibri" w:hAnsi="Book Antiqua" w:cs="Arial"/>
          <w:b/>
          <w:bCs/>
          <w:color w:val="0000FF"/>
          <w:sz w:val="22"/>
          <w:szCs w:val="22"/>
          <w:lang w:val="en-GB"/>
        </w:rPr>
        <w:t>03</w:t>
      </w:r>
      <w:r w:rsidR="001D54EC">
        <w:rPr>
          <w:rFonts w:ascii="Book Antiqua" w:eastAsia="Calibri" w:hAnsi="Book Antiqua" w:cs="Arial"/>
          <w:b/>
          <w:bCs/>
          <w:color w:val="0000FF"/>
          <w:sz w:val="22"/>
          <w:szCs w:val="22"/>
          <w:lang w:val="en-GB"/>
        </w:rPr>
        <w:t>.07.2024</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51BC6726"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Techno-Commercial Part shall be opened on </w:t>
      </w:r>
      <w:r w:rsidR="00212F1C">
        <w:rPr>
          <w:rFonts w:ascii="Book Antiqua" w:eastAsia="Calibri" w:hAnsi="Book Antiqua" w:cs="Arial"/>
          <w:b/>
          <w:bCs/>
          <w:color w:val="0000FF"/>
          <w:sz w:val="22"/>
          <w:szCs w:val="22"/>
          <w:lang w:val="en-GB"/>
        </w:rPr>
        <w:t>03</w:t>
      </w:r>
      <w:r w:rsidR="001D54EC">
        <w:rPr>
          <w:rFonts w:ascii="Book Antiqua" w:eastAsia="Calibri" w:hAnsi="Book Antiqua" w:cs="Arial"/>
          <w:b/>
          <w:bCs/>
          <w:color w:val="0000FF"/>
          <w:sz w:val="22"/>
          <w:szCs w:val="22"/>
          <w:lang w:val="en-GB"/>
        </w:rPr>
        <w:t>.07.2024</w:t>
      </w:r>
      <w:r w:rsidR="0021597A">
        <w:rPr>
          <w:rFonts w:ascii="Book Antiqua" w:eastAsia="Calibri" w:hAnsi="Book Antiqua" w:cs="Arial"/>
          <w:b/>
          <w:bCs/>
          <w:color w:val="0000FF"/>
          <w:sz w:val="22"/>
          <w:szCs w:val="22"/>
          <w:lang w:val="en-GB"/>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w:t>
      </w:r>
      <w:r w:rsidR="00215797">
        <w:rPr>
          <w:rFonts w:ascii="Book Antiqua" w:eastAsia="Calibri" w:hAnsi="Book Antiqua" w:cs="Mangal"/>
          <w:spacing w:val="-2"/>
          <w:sz w:val="22"/>
          <w:szCs w:val="22"/>
        </w:rPr>
        <w:lastRenderedPageBreak/>
        <w:t>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65B0EBD4"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D66991">
        <w:rPr>
          <w:rFonts w:ascii="Book Antiqua" w:hAnsi="Book Antiqua" w:cs="Arial"/>
          <w:snapToGrid w:val="0"/>
          <w:sz w:val="22"/>
          <w:szCs w:val="22"/>
        </w:rPr>
        <w:t>5</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212F1C">
        <w:rPr>
          <w:rFonts w:ascii="Book Antiqua" w:eastAsia="Calibri" w:hAnsi="Book Antiqua" w:cs="Arial"/>
          <w:b/>
          <w:bCs/>
          <w:color w:val="0000FF"/>
          <w:sz w:val="22"/>
          <w:szCs w:val="22"/>
          <w:lang w:val="en-GB"/>
        </w:rPr>
        <w:t>03</w:t>
      </w:r>
      <w:r w:rsidR="001D54EC">
        <w:rPr>
          <w:rFonts w:ascii="Book Antiqua" w:eastAsia="Calibri" w:hAnsi="Book Antiqua" w:cs="Arial"/>
          <w:b/>
          <w:bCs/>
          <w:color w:val="0000FF"/>
          <w:sz w:val="22"/>
          <w:szCs w:val="22"/>
          <w:lang w:val="en-GB"/>
        </w:rPr>
        <w:t>.07.2024</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63D7A451" w14:textId="214AE921"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 xml:space="preserve">‘Saudamini’, </w:t>
      </w:r>
      <w:r w:rsidR="00F91926">
        <w:rPr>
          <w:rFonts w:ascii="Book Antiqua" w:hAnsi="Book Antiqua"/>
          <w:lang w:val="en-GB"/>
        </w:rPr>
        <w:t>3</w:t>
      </w:r>
      <w:r w:rsidR="00F91926" w:rsidRPr="00F91926">
        <w:rPr>
          <w:rFonts w:ascii="Book Antiqua" w:hAnsi="Book Antiqua"/>
          <w:vertAlign w:val="superscript"/>
          <w:lang w:val="en-GB"/>
        </w:rPr>
        <w:t>rd</w:t>
      </w:r>
      <w:r w:rsidR="00F91926">
        <w:rPr>
          <w:rFonts w:ascii="Book Antiqua" w:hAnsi="Book Antiqua"/>
          <w:lang w:val="en-GB"/>
        </w:rPr>
        <w:t xml:space="preserve"> </w:t>
      </w:r>
      <w:r w:rsidRPr="003C6E67">
        <w:rPr>
          <w:rFonts w:ascii="Book Antiqua" w:hAnsi="Book Antiqua"/>
          <w:lang w:val="en-GB"/>
        </w:rPr>
        <w:t>Floor, Plot No.-2, Sector-29</w:t>
      </w:r>
    </w:p>
    <w:p w14:paraId="62C7AEEF"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218EFC2A" w14:textId="77777777" w:rsidR="003C6E67" w:rsidRPr="003C6E67" w:rsidRDefault="003C6E67" w:rsidP="003C6E67">
      <w:pPr>
        <w:pStyle w:val="NoSpacing"/>
        <w:rPr>
          <w:rFonts w:ascii="Book Antiqua" w:hAnsi="Book Antiqua"/>
          <w:lang w:val="en-GB"/>
        </w:rPr>
      </w:pPr>
    </w:p>
    <w:p w14:paraId="60C308CC" w14:textId="77777777" w:rsidR="009B333E"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Pr="003C6E67">
        <w:rPr>
          <w:rFonts w:ascii="Book Antiqua" w:hAnsi="Book Antiqua"/>
          <w:lang w:val="en-GB"/>
        </w:rPr>
        <w:t xml:space="preserve">Mr. </w:t>
      </w:r>
      <w:r w:rsidR="00DB3E07">
        <w:rPr>
          <w:rFonts w:ascii="Book Antiqua" w:hAnsi="Book Antiqua"/>
          <w:lang w:val="en-GB"/>
        </w:rPr>
        <w:t xml:space="preserve">Rahul </w:t>
      </w:r>
      <w:r w:rsidRPr="003C6E67">
        <w:rPr>
          <w:rFonts w:ascii="Book Antiqua" w:hAnsi="Book Antiqua"/>
          <w:lang w:val="en-GB"/>
        </w:rPr>
        <w:t xml:space="preserve">(Manager, </w:t>
      </w:r>
      <w:r w:rsidR="00F91926">
        <w:rPr>
          <w:rFonts w:ascii="Book Antiqua" w:hAnsi="Book Antiqua"/>
          <w:lang w:val="en-GB"/>
        </w:rPr>
        <w:t>C&amp;M</w:t>
      </w:r>
      <w:r w:rsidRPr="003C6E67">
        <w:rPr>
          <w:rFonts w:ascii="Book Antiqua" w:hAnsi="Book Antiqua"/>
          <w:lang w:val="en-GB"/>
        </w:rPr>
        <w:t>-CTU</w:t>
      </w:r>
      <w:r w:rsidR="00A85003">
        <w:rPr>
          <w:rFonts w:ascii="Book Antiqua" w:hAnsi="Book Antiqua"/>
          <w:lang w:val="en-GB"/>
        </w:rPr>
        <w:t>IL</w:t>
      </w:r>
      <w:r w:rsidRPr="003C6E67">
        <w:rPr>
          <w:rFonts w:ascii="Book Antiqua" w:hAnsi="Book Antiqua"/>
          <w:lang w:val="en-GB"/>
        </w:rPr>
        <w:t>)</w:t>
      </w:r>
      <w:r w:rsidR="001E7E99">
        <w:rPr>
          <w:rFonts w:ascii="Book Antiqua" w:hAnsi="Book Antiqua"/>
          <w:lang w:val="en-GB"/>
        </w:rPr>
        <w:t>/</w:t>
      </w:r>
      <w:r w:rsidR="009B333E" w:rsidRPr="009B333E">
        <w:rPr>
          <w:rFonts w:ascii="Book Antiqua" w:hAnsi="Book Antiqua"/>
          <w:lang w:val="en-GB"/>
        </w:rPr>
        <w:t xml:space="preserve"> </w:t>
      </w:r>
    </w:p>
    <w:p w14:paraId="32A8423A" w14:textId="0789095D" w:rsidR="003C6E67" w:rsidRPr="003C6E67" w:rsidRDefault="009B333E" w:rsidP="009B333E">
      <w:pPr>
        <w:pStyle w:val="NoSpacing"/>
        <w:ind w:left="2880"/>
        <w:rPr>
          <w:rFonts w:ascii="Book Antiqua" w:hAnsi="Book Antiqua"/>
          <w:lang w:val="en-GB"/>
        </w:rPr>
      </w:pPr>
      <w:r>
        <w:rPr>
          <w:rFonts w:ascii="Book Antiqua" w:hAnsi="Book Antiqua"/>
          <w:lang w:val="en-GB"/>
        </w:rPr>
        <w:t xml:space="preserve">    </w:t>
      </w:r>
      <w:r w:rsidR="001F717C" w:rsidRPr="001F717C">
        <w:rPr>
          <w:rFonts w:ascii="Book Antiqua" w:hAnsi="Book Antiqua"/>
          <w:lang w:val="en-GB"/>
        </w:rPr>
        <w:t>Mr. Mool Chand Khichar (Engineer, C&amp;M-CTUIL)</w:t>
      </w:r>
    </w:p>
    <w:p w14:paraId="7C016955" w14:textId="68E46390" w:rsidR="003C6E67" w:rsidRPr="003C6E67" w:rsidRDefault="00A85003" w:rsidP="00A85003">
      <w:pPr>
        <w:pStyle w:val="NoSpacing"/>
        <w:ind w:left="2880"/>
        <w:rPr>
          <w:rFonts w:ascii="Book Antiqua" w:hAnsi="Book Antiqua"/>
          <w:lang w:val="en-GB"/>
        </w:rPr>
      </w:pPr>
      <w:r>
        <w:rPr>
          <w:rFonts w:ascii="Book Antiqua" w:hAnsi="Book Antiqua"/>
          <w:lang w:val="en-GB"/>
        </w:rPr>
        <w:t xml:space="preserve">   </w:t>
      </w:r>
    </w:p>
    <w:p w14:paraId="5D32DFE8" w14:textId="77777777" w:rsidR="003C6E67" w:rsidRPr="003C6E67" w:rsidRDefault="003C6E67" w:rsidP="003C6E67">
      <w:pPr>
        <w:pStyle w:val="NoSpacing"/>
        <w:rPr>
          <w:rFonts w:ascii="Book Antiqua" w:hAnsi="Book Antiqua"/>
          <w:lang w:val="en-GB"/>
        </w:rPr>
      </w:pPr>
    </w:p>
    <w:p w14:paraId="03C4B534" w14:textId="05B1EE7E"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(Thru Board) +91-124-282-</w:t>
      </w:r>
      <w:r w:rsidR="009B333E">
        <w:rPr>
          <w:rFonts w:ascii="Book Antiqua" w:hAnsi="Book Antiqua"/>
          <w:lang w:val="en-GB"/>
        </w:rPr>
        <w:t>2369</w:t>
      </w:r>
    </w:p>
    <w:p w14:paraId="4F43BAB7" w14:textId="26C5909F" w:rsidR="00CC5F5C" w:rsidRPr="00D66991" w:rsidRDefault="003C6E67" w:rsidP="003C6E67">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w:t>
      </w:r>
      <w:r w:rsidR="00F91926" w:rsidRPr="003C6E67">
        <w:rPr>
          <w:rFonts w:ascii="Book Antiqua" w:hAnsi="Book Antiqua"/>
          <w:lang w:val="en-GB"/>
        </w:rPr>
        <w:t xml:space="preserve">- </w:t>
      </w:r>
      <w:r w:rsidR="009B333E" w:rsidRPr="003C6E67">
        <w:rPr>
          <w:rFonts w:ascii="Book Antiqua" w:hAnsi="Book Antiqua"/>
          <w:lang w:val="en-GB"/>
        </w:rPr>
        <w:t>9205472328</w:t>
      </w:r>
      <w:r w:rsidR="00C33B63">
        <w:rPr>
          <w:rFonts w:ascii="Book Antiqua" w:hAnsi="Book Antiqua"/>
          <w:lang w:val="en-GB"/>
        </w:rPr>
        <w:t>/</w:t>
      </w:r>
      <w:r w:rsidR="00F91926" w:rsidRPr="003C6E67">
        <w:rPr>
          <w:rFonts w:ascii="Book Antiqua" w:hAnsi="Book Antiqua"/>
          <w:lang w:val="en-GB"/>
        </w:rPr>
        <w:t>9</w:t>
      </w:r>
      <w:r w:rsidR="001F717C">
        <w:rPr>
          <w:rFonts w:ascii="Book Antiqua" w:hAnsi="Book Antiqua"/>
          <w:lang w:val="en-GB"/>
        </w:rPr>
        <w:t>799211471</w:t>
      </w:r>
    </w:p>
    <w:p w14:paraId="73F42699" w14:textId="6FD1D9E8"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4" w:name="_Hlk108518754"/>
      <w:r w:rsidR="00C33B63">
        <w:rPr>
          <w:rFonts w:ascii="Book Antiqua" w:hAnsi="Book Antiqua"/>
          <w:lang w:val="en-GB"/>
        </w:rPr>
        <w:t xml:space="preserve"> </w:t>
      </w:r>
      <w:hyperlink r:id="rId13" w:history="1">
        <w:r w:rsidR="00C33B63" w:rsidRPr="00D571FB">
          <w:rPr>
            <w:rStyle w:val="Hyperlink"/>
            <w:rFonts w:ascii="Book Antiqua" w:hAnsi="Book Antiqua"/>
            <w:lang w:val="en-GB"/>
          </w:rPr>
          <w:t>rahul.prasad@powergrid.in</w:t>
        </w:r>
      </w:hyperlink>
      <w:bookmarkEnd w:id="4"/>
      <w:r w:rsidR="00C33B63">
        <w:rPr>
          <w:rStyle w:val="Hyperlink"/>
          <w:rFonts w:ascii="Book Antiqua" w:hAnsi="Book Antiqua"/>
          <w:lang w:val="en-GB"/>
        </w:rPr>
        <w:t xml:space="preserve">; </w:t>
      </w:r>
      <w:hyperlink r:id="rId14" w:history="1">
        <w:r w:rsidR="00AD283F" w:rsidRPr="00D77BAF">
          <w:rPr>
            <w:rStyle w:val="Hyperlink"/>
            <w:rFonts w:ascii="Book Antiqua" w:hAnsi="Book Antiqua"/>
            <w:lang w:val="en-GB"/>
          </w:rPr>
          <w:t>moolchandkh@powergrid.in</w:t>
        </w:r>
      </w:hyperlink>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FD7B85">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9796D5" w14:textId="77777777" w:rsidR="00C60313" w:rsidRDefault="00C60313" w:rsidP="006A0DCE">
      <w:r>
        <w:separator/>
      </w:r>
    </w:p>
  </w:endnote>
  <w:endnote w:type="continuationSeparator" w:id="0">
    <w:p w14:paraId="00C1085D" w14:textId="77777777" w:rsidR="00C60313" w:rsidRDefault="00C60313" w:rsidP="006A0DCE">
      <w:r>
        <w:continuationSeparator/>
      </w:r>
    </w:p>
  </w:endnote>
  <w:endnote w:type="continuationNotice" w:id="1">
    <w:p w14:paraId="7B1F92FE" w14:textId="77777777" w:rsidR="00C60313" w:rsidRDefault="00C603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Cambri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9F18C2" w14:textId="33E7A9D9"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905478">
      <w:rPr>
        <w:rStyle w:val="PageNumber"/>
        <w:rFonts w:ascii="Book Antiqua" w:hAnsi="Book Antiqua"/>
        <w:sz w:val="22"/>
        <w:szCs w:val="22"/>
      </w:rPr>
      <w:t>7</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F072BB" w14:textId="77777777" w:rsidR="00C60313" w:rsidRDefault="00C60313" w:rsidP="006A0DCE">
      <w:r>
        <w:separator/>
      </w:r>
    </w:p>
  </w:footnote>
  <w:footnote w:type="continuationSeparator" w:id="0">
    <w:p w14:paraId="62097F0D" w14:textId="77777777" w:rsidR="00C60313" w:rsidRDefault="00C60313" w:rsidP="006A0DCE">
      <w:r>
        <w:continuationSeparator/>
      </w:r>
    </w:p>
  </w:footnote>
  <w:footnote w:type="continuationNotice" w:id="1">
    <w:p w14:paraId="61861C03" w14:textId="77777777" w:rsidR="00C60313" w:rsidRDefault="00C6031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F1E21AF"/>
    <w:multiLevelType w:val="hybridMultilevel"/>
    <w:tmpl w:val="0088CBC4"/>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6"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7"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3141591A"/>
    <w:multiLevelType w:val="hybridMultilevel"/>
    <w:tmpl w:val="EC90EE7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4944B7A"/>
    <w:multiLevelType w:val="hybridMultilevel"/>
    <w:tmpl w:val="C46843D6"/>
    <w:lvl w:ilvl="0" w:tplc="758047A4">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6"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18"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19" w15:restartNumberingAfterBreak="0">
    <w:nsid w:val="518115DE"/>
    <w:multiLevelType w:val="hybridMultilevel"/>
    <w:tmpl w:val="CD20C5F8"/>
    <w:lvl w:ilvl="0" w:tplc="758047A4">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21" w15:restartNumberingAfterBreak="0">
    <w:nsid w:val="623561D9"/>
    <w:multiLevelType w:val="hybridMultilevel"/>
    <w:tmpl w:val="3F6A3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69B04448"/>
    <w:multiLevelType w:val="hybridMultilevel"/>
    <w:tmpl w:val="89F4DF28"/>
    <w:lvl w:ilvl="0" w:tplc="758047A4">
      <w:start w:val="1"/>
      <w:numFmt w:val="lowerRoman"/>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6"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21237">
    <w:abstractNumId w:val="6"/>
  </w:num>
  <w:num w:numId="2" w16cid:durableId="296381523">
    <w:abstractNumId w:val="4"/>
  </w:num>
  <w:num w:numId="3" w16cid:durableId="488716907">
    <w:abstractNumId w:val="23"/>
  </w:num>
  <w:num w:numId="4" w16cid:durableId="1084718036">
    <w:abstractNumId w:val="0"/>
  </w:num>
  <w:num w:numId="5" w16cid:durableId="1006052533">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3243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83430">
    <w:abstractNumId w:val="18"/>
  </w:num>
  <w:num w:numId="8" w16cid:durableId="1320886045">
    <w:abstractNumId w:val="3"/>
  </w:num>
  <w:num w:numId="9" w16cid:durableId="106394449">
    <w:abstractNumId w:val="10"/>
  </w:num>
  <w:num w:numId="10" w16cid:durableId="551580508">
    <w:abstractNumId w:val="26"/>
  </w:num>
  <w:num w:numId="11" w16cid:durableId="1266963966">
    <w:abstractNumId w:val="15"/>
  </w:num>
  <w:num w:numId="12" w16cid:durableId="2028601497">
    <w:abstractNumId w:val="27"/>
  </w:num>
  <w:num w:numId="13" w16cid:durableId="439837595">
    <w:abstractNumId w:val="25"/>
  </w:num>
  <w:num w:numId="14" w16cid:durableId="526604710">
    <w:abstractNumId w:val="9"/>
  </w:num>
  <w:num w:numId="15" w16cid:durableId="1830439981">
    <w:abstractNumId w:val="28"/>
  </w:num>
  <w:num w:numId="16" w16cid:durableId="1944261028">
    <w:abstractNumId w:val="11"/>
  </w:num>
  <w:num w:numId="17" w16cid:durableId="1914389171">
    <w:abstractNumId w:val="16"/>
  </w:num>
  <w:num w:numId="18" w16cid:durableId="1460027834">
    <w:abstractNumId w:val="8"/>
  </w:num>
  <w:num w:numId="19" w16cid:durableId="1723358833">
    <w:abstractNumId w:val="7"/>
  </w:num>
  <w:num w:numId="20" w16cid:durableId="1286734852">
    <w:abstractNumId w:val="20"/>
  </w:num>
  <w:num w:numId="21" w16cid:durableId="536702132">
    <w:abstractNumId w:val="22"/>
  </w:num>
  <w:num w:numId="22" w16cid:durableId="105395377">
    <w:abstractNumId w:val="5"/>
  </w:num>
  <w:num w:numId="23" w16cid:durableId="5017493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31790454">
    <w:abstractNumId w:val="12"/>
  </w:num>
  <w:num w:numId="25" w16cid:durableId="1525560345">
    <w:abstractNumId w:val="21"/>
  </w:num>
  <w:num w:numId="26" w16cid:durableId="2003464889">
    <w:abstractNumId w:val="19"/>
  </w:num>
  <w:num w:numId="27" w16cid:durableId="2009405503">
    <w:abstractNumId w:val="13"/>
  </w:num>
  <w:num w:numId="28" w16cid:durableId="1248878967">
    <w:abstractNumId w:val="14"/>
  </w:num>
  <w:num w:numId="29" w16cid:durableId="932206197">
    <w:abstractNumId w:val="24"/>
  </w:num>
  <w:num w:numId="30" w16cid:durableId="5502643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0478"/>
    <w:rsid w:val="000229B1"/>
    <w:rsid w:val="00027BCF"/>
    <w:rsid w:val="00032C84"/>
    <w:rsid w:val="00033526"/>
    <w:rsid w:val="00034D01"/>
    <w:rsid w:val="00041870"/>
    <w:rsid w:val="00042DB4"/>
    <w:rsid w:val="000463F8"/>
    <w:rsid w:val="0005515D"/>
    <w:rsid w:val="00060880"/>
    <w:rsid w:val="000651E2"/>
    <w:rsid w:val="000726E2"/>
    <w:rsid w:val="00075D00"/>
    <w:rsid w:val="00076D17"/>
    <w:rsid w:val="00080407"/>
    <w:rsid w:val="00083857"/>
    <w:rsid w:val="00092120"/>
    <w:rsid w:val="00094EFD"/>
    <w:rsid w:val="00097057"/>
    <w:rsid w:val="000B1E86"/>
    <w:rsid w:val="000B37F5"/>
    <w:rsid w:val="000B3C3C"/>
    <w:rsid w:val="000B56DC"/>
    <w:rsid w:val="000B5CC4"/>
    <w:rsid w:val="000B63F6"/>
    <w:rsid w:val="000B6697"/>
    <w:rsid w:val="000C16D6"/>
    <w:rsid w:val="000C4C49"/>
    <w:rsid w:val="000D2A44"/>
    <w:rsid w:val="000D3F6C"/>
    <w:rsid w:val="000E244C"/>
    <w:rsid w:val="000E598D"/>
    <w:rsid w:val="000F2D95"/>
    <w:rsid w:val="000F6B31"/>
    <w:rsid w:val="00100368"/>
    <w:rsid w:val="0011258C"/>
    <w:rsid w:val="001126BE"/>
    <w:rsid w:val="00112EF8"/>
    <w:rsid w:val="0011385B"/>
    <w:rsid w:val="001148B8"/>
    <w:rsid w:val="00120036"/>
    <w:rsid w:val="001223EE"/>
    <w:rsid w:val="00125CB6"/>
    <w:rsid w:val="00126150"/>
    <w:rsid w:val="001262CC"/>
    <w:rsid w:val="00132E6D"/>
    <w:rsid w:val="001342F5"/>
    <w:rsid w:val="00134B5A"/>
    <w:rsid w:val="00143165"/>
    <w:rsid w:val="001438C3"/>
    <w:rsid w:val="0014507A"/>
    <w:rsid w:val="0014511C"/>
    <w:rsid w:val="001455B1"/>
    <w:rsid w:val="00145D28"/>
    <w:rsid w:val="00146AFE"/>
    <w:rsid w:val="00151250"/>
    <w:rsid w:val="00153CCF"/>
    <w:rsid w:val="0016328B"/>
    <w:rsid w:val="00164B51"/>
    <w:rsid w:val="001736D1"/>
    <w:rsid w:val="0017456F"/>
    <w:rsid w:val="00174F0D"/>
    <w:rsid w:val="00182F3F"/>
    <w:rsid w:val="00186EB3"/>
    <w:rsid w:val="00190ADF"/>
    <w:rsid w:val="00191014"/>
    <w:rsid w:val="0019104D"/>
    <w:rsid w:val="001A1207"/>
    <w:rsid w:val="001B2C29"/>
    <w:rsid w:val="001B39D9"/>
    <w:rsid w:val="001B54D2"/>
    <w:rsid w:val="001C0112"/>
    <w:rsid w:val="001C04B7"/>
    <w:rsid w:val="001C49E4"/>
    <w:rsid w:val="001D54EC"/>
    <w:rsid w:val="001D5B25"/>
    <w:rsid w:val="001E7E99"/>
    <w:rsid w:val="001F3B3D"/>
    <w:rsid w:val="001F717C"/>
    <w:rsid w:val="001F7886"/>
    <w:rsid w:val="00200435"/>
    <w:rsid w:val="00200A77"/>
    <w:rsid w:val="0020213D"/>
    <w:rsid w:val="00202C7E"/>
    <w:rsid w:val="002052C8"/>
    <w:rsid w:val="00205836"/>
    <w:rsid w:val="00212F1C"/>
    <w:rsid w:val="00213259"/>
    <w:rsid w:val="00215497"/>
    <w:rsid w:val="00215797"/>
    <w:rsid w:val="0021597A"/>
    <w:rsid w:val="002162DC"/>
    <w:rsid w:val="00216D1C"/>
    <w:rsid w:val="00220612"/>
    <w:rsid w:val="00226944"/>
    <w:rsid w:val="00231FC1"/>
    <w:rsid w:val="00233883"/>
    <w:rsid w:val="00235AC2"/>
    <w:rsid w:val="002367BE"/>
    <w:rsid w:val="00237E48"/>
    <w:rsid w:val="002408BC"/>
    <w:rsid w:val="00242366"/>
    <w:rsid w:val="00242F24"/>
    <w:rsid w:val="002478DF"/>
    <w:rsid w:val="0026053E"/>
    <w:rsid w:val="002638E8"/>
    <w:rsid w:val="00265B65"/>
    <w:rsid w:val="00265EBB"/>
    <w:rsid w:val="00266660"/>
    <w:rsid w:val="002702E8"/>
    <w:rsid w:val="00271842"/>
    <w:rsid w:val="00272CA6"/>
    <w:rsid w:val="00273D7B"/>
    <w:rsid w:val="002756E9"/>
    <w:rsid w:val="00275734"/>
    <w:rsid w:val="0027766A"/>
    <w:rsid w:val="002821E6"/>
    <w:rsid w:val="00290D5E"/>
    <w:rsid w:val="00297D25"/>
    <w:rsid w:val="002A088D"/>
    <w:rsid w:val="002A5D98"/>
    <w:rsid w:val="002A6E84"/>
    <w:rsid w:val="002B1216"/>
    <w:rsid w:val="002B360E"/>
    <w:rsid w:val="002B6A30"/>
    <w:rsid w:val="002C6E3B"/>
    <w:rsid w:val="002C7CA9"/>
    <w:rsid w:val="002F0351"/>
    <w:rsid w:val="003030CD"/>
    <w:rsid w:val="003052CE"/>
    <w:rsid w:val="00311347"/>
    <w:rsid w:val="003124C7"/>
    <w:rsid w:val="00314D04"/>
    <w:rsid w:val="00326E59"/>
    <w:rsid w:val="0033200E"/>
    <w:rsid w:val="00335683"/>
    <w:rsid w:val="003436C1"/>
    <w:rsid w:val="003436E8"/>
    <w:rsid w:val="00353163"/>
    <w:rsid w:val="00354325"/>
    <w:rsid w:val="00357BEB"/>
    <w:rsid w:val="00360F64"/>
    <w:rsid w:val="00363818"/>
    <w:rsid w:val="00364E1B"/>
    <w:rsid w:val="003661F9"/>
    <w:rsid w:val="003664E7"/>
    <w:rsid w:val="00377E4B"/>
    <w:rsid w:val="003831B0"/>
    <w:rsid w:val="0039320F"/>
    <w:rsid w:val="003963F3"/>
    <w:rsid w:val="003A3471"/>
    <w:rsid w:val="003A61DD"/>
    <w:rsid w:val="003C6E67"/>
    <w:rsid w:val="003D01F0"/>
    <w:rsid w:val="003D1726"/>
    <w:rsid w:val="003D3674"/>
    <w:rsid w:val="003D3EDB"/>
    <w:rsid w:val="003D4673"/>
    <w:rsid w:val="003D71E1"/>
    <w:rsid w:val="003E1DA5"/>
    <w:rsid w:val="003E462C"/>
    <w:rsid w:val="003E7EC3"/>
    <w:rsid w:val="003F715E"/>
    <w:rsid w:val="00403250"/>
    <w:rsid w:val="00405070"/>
    <w:rsid w:val="0040530D"/>
    <w:rsid w:val="00410AF7"/>
    <w:rsid w:val="0041329A"/>
    <w:rsid w:val="00425093"/>
    <w:rsid w:val="00426404"/>
    <w:rsid w:val="00431B0A"/>
    <w:rsid w:val="00432D75"/>
    <w:rsid w:val="0043497B"/>
    <w:rsid w:val="00436712"/>
    <w:rsid w:val="004372FC"/>
    <w:rsid w:val="00437E5F"/>
    <w:rsid w:val="004500BF"/>
    <w:rsid w:val="004508F4"/>
    <w:rsid w:val="00470D41"/>
    <w:rsid w:val="004736E9"/>
    <w:rsid w:val="00476011"/>
    <w:rsid w:val="00480A73"/>
    <w:rsid w:val="00482E4C"/>
    <w:rsid w:val="004961EF"/>
    <w:rsid w:val="004A11E0"/>
    <w:rsid w:val="004A30B7"/>
    <w:rsid w:val="004A3719"/>
    <w:rsid w:val="004B27CE"/>
    <w:rsid w:val="004B3260"/>
    <w:rsid w:val="004C4532"/>
    <w:rsid w:val="004C4F46"/>
    <w:rsid w:val="004D3BBC"/>
    <w:rsid w:val="004D4198"/>
    <w:rsid w:val="004D77DA"/>
    <w:rsid w:val="004E003E"/>
    <w:rsid w:val="004E15BF"/>
    <w:rsid w:val="004E2AC8"/>
    <w:rsid w:val="004E48FF"/>
    <w:rsid w:val="004F640B"/>
    <w:rsid w:val="00503B80"/>
    <w:rsid w:val="0051399F"/>
    <w:rsid w:val="00517783"/>
    <w:rsid w:val="005252A1"/>
    <w:rsid w:val="00527339"/>
    <w:rsid w:val="00543319"/>
    <w:rsid w:val="00545BAA"/>
    <w:rsid w:val="00554966"/>
    <w:rsid w:val="00554DCE"/>
    <w:rsid w:val="005604DE"/>
    <w:rsid w:val="00571104"/>
    <w:rsid w:val="00571C58"/>
    <w:rsid w:val="00572E9F"/>
    <w:rsid w:val="00577879"/>
    <w:rsid w:val="00577B17"/>
    <w:rsid w:val="00580FEF"/>
    <w:rsid w:val="00582A06"/>
    <w:rsid w:val="00586187"/>
    <w:rsid w:val="00590F9F"/>
    <w:rsid w:val="005955FB"/>
    <w:rsid w:val="00595BF4"/>
    <w:rsid w:val="005A0E48"/>
    <w:rsid w:val="005A3C7A"/>
    <w:rsid w:val="005A5148"/>
    <w:rsid w:val="005B1C79"/>
    <w:rsid w:val="005C64FF"/>
    <w:rsid w:val="005C6873"/>
    <w:rsid w:val="005C77D6"/>
    <w:rsid w:val="005D38CB"/>
    <w:rsid w:val="005D6265"/>
    <w:rsid w:val="005E4E2A"/>
    <w:rsid w:val="005E560E"/>
    <w:rsid w:val="00601557"/>
    <w:rsid w:val="00607191"/>
    <w:rsid w:val="00610D23"/>
    <w:rsid w:val="00613AC8"/>
    <w:rsid w:val="00617352"/>
    <w:rsid w:val="006242E7"/>
    <w:rsid w:val="00626CB1"/>
    <w:rsid w:val="00630849"/>
    <w:rsid w:val="00636CE8"/>
    <w:rsid w:val="00640C76"/>
    <w:rsid w:val="00641052"/>
    <w:rsid w:val="006543AD"/>
    <w:rsid w:val="006600A9"/>
    <w:rsid w:val="00661302"/>
    <w:rsid w:val="00664629"/>
    <w:rsid w:val="00664692"/>
    <w:rsid w:val="00664CFF"/>
    <w:rsid w:val="00665004"/>
    <w:rsid w:val="0067103D"/>
    <w:rsid w:val="00672E7E"/>
    <w:rsid w:val="00682A58"/>
    <w:rsid w:val="006918C7"/>
    <w:rsid w:val="006A0DCE"/>
    <w:rsid w:val="006A2447"/>
    <w:rsid w:val="006A3C07"/>
    <w:rsid w:val="006B6881"/>
    <w:rsid w:val="006C0AD9"/>
    <w:rsid w:val="006C3AF4"/>
    <w:rsid w:val="006D54A4"/>
    <w:rsid w:val="006D69EA"/>
    <w:rsid w:val="006E0153"/>
    <w:rsid w:val="006E175F"/>
    <w:rsid w:val="006F3594"/>
    <w:rsid w:val="00710D39"/>
    <w:rsid w:val="007116EE"/>
    <w:rsid w:val="00715F3A"/>
    <w:rsid w:val="00723CE4"/>
    <w:rsid w:val="0072407F"/>
    <w:rsid w:val="007261A1"/>
    <w:rsid w:val="00730CAB"/>
    <w:rsid w:val="00731AD0"/>
    <w:rsid w:val="00734712"/>
    <w:rsid w:val="00743692"/>
    <w:rsid w:val="007457CD"/>
    <w:rsid w:val="00750259"/>
    <w:rsid w:val="00751B16"/>
    <w:rsid w:val="00756936"/>
    <w:rsid w:val="0076439E"/>
    <w:rsid w:val="007722B0"/>
    <w:rsid w:val="0078215D"/>
    <w:rsid w:val="007828DF"/>
    <w:rsid w:val="0079046B"/>
    <w:rsid w:val="00792CFC"/>
    <w:rsid w:val="007A3034"/>
    <w:rsid w:val="007A3140"/>
    <w:rsid w:val="007A6384"/>
    <w:rsid w:val="007B685F"/>
    <w:rsid w:val="007B6861"/>
    <w:rsid w:val="007C121A"/>
    <w:rsid w:val="007C71E3"/>
    <w:rsid w:val="007D22C5"/>
    <w:rsid w:val="007E1D8C"/>
    <w:rsid w:val="007E5D57"/>
    <w:rsid w:val="007F05DE"/>
    <w:rsid w:val="007F4C09"/>
    <w:rsid w:val="007F59B6"/>
    <w:rsid w:val="00804F6E"/>
    <w:rsid w:val="00811CC1"/>
    <w:rsid w:val="0081534E"/>
    <w:rsid w:val="00815E20"/>
    <w:rsid w:val="00821180"/>
    <w:rsid w:val="00821828"/>
    <w:rsid w:val="0082209B"/>
    <w:rsid w:val="008333EB"/>
    <w:rsid w:val="00843217"/>
    <w:rsid w:val="0084329A"/>
    <w:rsid w:val="0085780A"/>
    <w:rsid w:val="00860CF0"/>
    <w:rsid w:val="0086498D"/>
    <w:rsid w:val="00865375"/>
    <w:rsid w:val="00873292"/>
    <w:rsid w:val="00883764"/>
    <w:rsid w:val="0088597A"/>
    <w:rsid w:val="00892580"/>
    <w:rsid w:val="008966FB"/>
    <w:rsid w:val="00896887"/>
    <w:rsid w:val="008A410F"/>
    <w:rsid w:val="008B0485"/>
    <w:rsid w:val="008C07DF"/>
    <w:rsid w:val="008C13D5"/>
    <w:rsid w:val="008C3318"/>
    <w:rsid w:val="008D5E2B"/>
    <w:rsid w:val="008E4A1F"/>
    <w:rsid w:val="008F0C44"/>
    <w:rsid w:val="008F4A46"/>
    <w:rsid w:val="009030CA"/>
    <w:rsid w:val="009031D3"/>
    <w:rsid w:val="00905478"/>
    <w:rsid w:val="0091142A"/>
    <w:rsid w:val="00911E7B"/>
    <w:rsid w:val="00915727"/>
    <w:rsid w:val="00921A98"/>
    <w:rsid w:val="00922802"/>
    <w:rsid w:val="009246E3"/>
    <w:rsid w:val="009248DF"/>
    <w:rsid w:val="00924E0E"/>
    <w:rsid w:val="00926E45"/>
    <w:rsid w:val="00936E86"/>
    <w:rsid w:val="009370A6"/>
    <w:rsid w:val="00945C9A"/>
    <w:rsid w:val="00953332"/>
    <w:rsid w:val="009573B7"/>
    <w:rsid w:val="0096392B"/>
    <w:rsid w:val="0097046E"/>
    <w:rsid w:val="009837D2"/>
    <w:rsid w:val="009916A8"/>
    <w:rsid w:val="00996C9C"/>
    <w:rsid w:val="009A16C1"/>
    <w:rsid w:val="009A33A4"/>
    <w:rsid w:val="009B204C"/>
    <w:rsid w:val="009B333E"/>
    <w:rsid w:val="009B7F46"/>
    <w:rsid w:val="009C0F71"/>
    <w:rsid w:val="009C2222"/>
    <w:rsid w:val="009C28F0"/>
    <w:rsid w:val="009C5036"/>
    <w:rsid w:val="009D0378"/>
    <w:rsid w:val="009D038E"/>
    <w:rsid w:val="009D239C"/>
    <w:rsid w:val="009D2AFD"/>
    <w:rsid w:val="009D321E"/>
    <w:rsid w:val="009D5B2A"/>
    <w:rsid w:val="009D6FEB"/>
    <w:rsid w:val="009F1C3A"/>
    <w:rsid w:val="009F1E1D"/>
    <w:rsid w:val="009F552F"/>
    <w:rsid w:val="00A00EA3"/>
    <w:rsid w:val="00A12005"/>
    <w:rsid w:val="00A13D0B"/>
    <w:rsid w:val="00A27E0A"/>
    <w:rsid w:val="00A3077B"/>
    <w:rsid w:val="00A30D6E"/>
    <w:rsid w:val="00A31603"/>
    <w:rsid w:val="00A32526"/>
    <w:rsid w:val="00A44210"/>
    <w:rsid w:val="00A47E0E"/>
    <w:rsid w:val="00A57AB6"/>
    <w:rsid w:val="00A7209B"/>
    <w:rsid w:val="00A75780"/>
    <w:rsid w:val="00A77ACC"/>
    <w:rsid w:val="00A827A9"/>
    <w:rsid w:val="00A84658"/>
    <w:rsid w:val="00A85003"/>
    <w:rsid w:val="00A87CC7"/>
    <w:rsid w:val="00A90039"/>
    <w:rsid w:val="00AA3B80"/>
    <w:rsid w:val="00AA3F8B"/>
    <w:rsid w:val="00AC0229"/>
    <w:rsid w:val="00AC0292"/>
    <w:rsid w:val="00AC2CB4"/>
    <w:rsid w:val="00AC4A19"/>
    <w:rsid w:val="00AD283F"/>
    <w:rsid w:val="00AD3642"/>
    <w:rsid w:val="00AD3A5A"/>
    <w:rsid w:val="00AD4E5D"/>
    <w:rsid w:val="00AE6929"/>
    <w:rsid w:val="00AF08A4"/>
    <w:rsid w:val="00AF0994"/>
    <w:rsid w:val="00AF0B60"/>
    <w:rsid w:val="00AF3F3E"/>
    <w:rsid w:val="00AF4558"/>
    <w:rsid w:val="00B00E67"/>
    <w:rsid w:val="00B02468"/>
    <w:rsid w:val="00B06C14"/>
    <w:rsid w:val="00B136C7"/>
    <w:rsid w:val="00B140F4"/>
    <w:rsid w:val="00B22A80"/>
    <w:rsid w:val="00B3345A"/>
    <w:rsid w:val="00B368F9"/>
    <w:rsid w:val="00B45F6E"/>
    <w:rsid w:val="00B47FDA"/>
    <w:rsid w:val="00B536F0"/>
    <w:rsid w:val="00B54955"/>
    <w:rsid w:val="00B5575C"/>
    <w:rsid w:val="00B650EA"/>
    <w:rsid w:val="00B6593A"/>
    <w:rsid w:val="00B7124E"/>
    <w:rsid w:val="00B7421F"/>
    <w:rsid w:val="00B745DB"/>
    <w:rsid w:val="00B81D4B"/>
    <w:rsid w:val="00B841A4"/>
    <w:rsid w:val="00B852A3"/>
    <w:rsid w:val="00B85FA8"/>
    <w:rsid w:val="00BA10A0"/>
    <w:rsid w:val="00BA339A"/>
    <w:rsid w:val="00BA645C"/>
    <w:rsid w:val="00BC01E4"/>
    <w:rsid w:val="00BC71A9"/>
    <w:rsid w:val="00BD2254"/>
    <w:rsid w:val="00BE08A5"/>
    <w:rsid w:val="00BE25D1"/>
    <w:rsid w:val="00BE269F"/>
    <w:rsid w:val="00BE4C34"/>
    <w:rsid w:val="00BE6CDB"/>
    <w:rsid w:val="00BF199F"/>
    <w:rsid w:val="00BF6713"/>
    <w:rsid w:val="00C000D9"/>
    <w:rsid w:val="00C06445"/>
    <w:rsid w:val="00C2084D"/>
    <w:rsid w:val="00C26652"/>
    <w:rsid w:val="00C33B63"/>
    <w:rsid w:val="00C56E49"/>
    <w:rsid w:val="00C60313"/>
    <w:rsid w:val="00C63670"/>
    <w:rsid w:val="00C66A7A"/>
    <w:rsid w:val="00C72401"/>
    <w:rsid w:val="00C76034"/>
    <w:rsid w:val="00C77C3E"/>
    <w:rsid w:val="00C83D60"/>
    <w:rsid w:val="00C91759"/>
    <w:rsid w:val="00C9392F"/>
    <w:rsid w:val="00C965A8"/>
    <w:rsid w:val="00CA499C"/>
    <w:rsid w:val="00CA7D24"/>
    <w:rsid w:val="00CB0AD8"/>
    <w:rsid w:val="00CB135E"/>
    <w:rsid w:val="00CB1463"/>
    <w:rsid w:val="00CB2440"/>
    <w:rsid w:val="00CB7CBF"/>
    <w:rsid w:val="00CC5F5C"/>
    <w:rsid w:val="00CD2E09"/>
    <w:rsid w:val="00CE3660"/>
    <w:rsid w:val="00D031EC"/>
    <w:rsid w:val="00D1580B"/>
    <w:rsid w:val="00D15A6D"/>
    <w:rsid w:val="00D20282"/>
    <w:rsid w:val="00D20769"/>
    <w:rsid w:val="00D252ED"/>
    <w:rsid w:val="00D3178D"/>
    <w:rsid w:val="00D352DE"/>
    <w:rsid w:val="00D4023A"/>
    <w:rsid w:val="00D41B30"/>
    <w:rsid w:val="00D50304"/>
    <w:rsid w:val="00D50879"/>
    <w:rsid w:val="00D55D8E"/>
    <w:rsid w:val="00D6314A"/>
    <w:rsid w:val="00D664AA"/>
    <w:rsid w:val="00D66991"/>
    <w:rsid w:val="00D8355E"/>
    <w:rsid w:val="00D93F86"/>
    <w:rsid w:val="00D95112"/>
    <w:rsid w:val="00DA5770"/>
    <w:rsid w:val="00DA67B6"/>
    <w:rsid w:val="00DB3E07"/>
    <w:rsid w:val="00DB48FC"/>
    <w:rsid w:val="00DC0BC1"/>
    <w:rsid w:val="00DD53CE"/>
    <w:rsid w:val="00DD79CD"/>
    <w:rsid w:val="00DE59CE"/>
    <w:rsid w:val="00DE64DE"/>
    <w:rsid w:val="00DE666C"/>
    <w:rsid w:val="00DF1FC0"/>
    <w:rsid w:val="00E01921"/>
    <w:rsid w:val="00E1418D"/>
    <w:rsid w:val="00E14C8A"/>
    <w:rsid w:val="00E25A09"/>
    <w:rsid w:val="00E30497"/>
    <w:rsid w:val="00E37B7A"/>
    <w:rsid w:val="00E47173"/>
    <w:rsid w:val="00E51D66"/>
    <w:rsid w:val="00E61434"/>
    <w:rsid w:val="00E61B9C"/>
    <w:rsid w:val="00E62A95"/>
    <w:rsid w:val="00E65358"/>
    <w:rsid w:val="00E65B19"/>
    <w:rsid w:val="00E76D55"/>
    <w:rsid w:val="00E83735"/>
    <w:rsid w:val="00E90D2D"/>
    <w:rsid w:val="00E97281"/>
    <w:rsid w:val="00EA2605"/>
    <w:rsid w:val="00EA6827"/>
    <w:rsid w:val="00EB15D8"/>
    <w:rsid w:val="00EB16B8"/>
    <w:rsid w:val="00EB17CD"/>
    <w:rsid w:val="00EC1896"/>
    <w:rsid w:val="00EC1CB4"/>
    <w:rsid w:val="00EC6A36"/>
    <w:rsid w:val="00ED195F"/>
    <w:rsid w:val="00ED2F69"/>
    <w:rsid w:val="00ED44D8"/>
    <w:rsid w:val="00EE1E72"/>
    <w:rsid w:val="00EE3730"/>
    <w:rsid w:val="00EE696F"/>
    <w:rsid w:val="00EE7298"/>
    <w:rsid w:val="00EF6C89"/>
    <w:rsid w:val="00F11B29"/>
    <w:rsid w:val="00F227B2"/>
    <w:rsid w:val="00F314D4"/>
    <w:rsid w:val="00F31C1E"/>
    <w:rsid w:val="00F340A8"/>
    <w:rsid w:val="00F423BE"/>
    <w:rsid w:val="00F44833"/>
    <w:rsid w:val="00F46209"/>
    <w:rsid w:val="00F557D7"/>
    <w:rsid w:val="00F61316"/>
    <w:rsid w:val="00F635DC"/>
    <w:rsid w:val="00F636BD"/>
    <w:rsid w:val="00F638FA"/>
    <w:rsid w:val="00F6404E"/>
    <w:rsid w:val="00F70AC6"/>
    <w:rsid w:val="00F8542C"/>
    <w:rsid w:val="00F916B4"/>
    <w:rsid w:val="00F91926"/>
    <w:rsid w:val="00F93713"/>
    <w:rsid w:val="00F94D0B"/>
    <w:rsid w:val="00F97FDC"/>
    <w:rsid w:val="00FA008C"/>
    <w:rsid w:val="00FA5409"/>
    <w:rsid w:val="00FA6FA4"/>
    <w:rsid w:val="00FA78FE"/>
    <w:rsid w:val="00FC74B9"/>
    <w:rsid w:val="00FD11D5"/>
    <w:rsid w:val="00FD38C3"/>
    <w:rsid w:val="00FD6F39"/>
    <w:rsid w:val="00FD7B85"/>
    <w:rsid w:val="00FE25A9"/>
    <w:rsid w:val="00FE6918"/>
    <w:rsid w:val="00FE7B64"/>
    <w:rsid w:val="00FF074A"/>
    <w:rsid w:val="00FF26AB"/>
    <w:rsid w:val="00FF4615"/>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20868CC-7BF2-4091-A389-42EF3282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rahul.prasad@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5BBF3-48A3-40E1-9F65-F50851DFE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6</Pages>
  <Words>1558</Words>
  <Characters>8886</Characters>
  <Application>Microsoft Office Word</Application>
  <DocSecurity>0</DocSecurity>
  <Lines>74</Lines>
  <Paragraphs>20</Paragraphs>
  <ScaleCrop>false</ScaleCrop>
  <Company>Hewlett-Packard Company</Company>
  <LinksUpToDate>false</LinksUpToDate>
  <CharactersWithSpaces>10424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268</cp:revision>
  <cp:lastPrinted>2023-01-01T22:58:00Z</cp:lastPrinted>
  <dcterms:created xsi:type="dcterms:W3CDTF">2021-08-31T20:13:00Z</dcterms:created>
  <dcterms:modified xsi:type="dcterms:W3CDTF">2024-06-12T06:17:00Z</dcterms:modified>
  <cp:contentStatus/>
</cp:coreProperties>
</file>